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70" w:rsidRPr="00312D4F" w:rsidRDefault="004B205C" w:rsidP="006C4A93">
      <w:pPr>
        <w:spacing w:afterLines="100" w:after="312"/>
        <w:jc w:val="center"/>
        <w:rPr>
          <w:rFonts w:hint="eastAsia"/>
          <w:b/>
          <w:bCs/>
          <w:color w:val="FF0000"/>
          <w:sz w:val="30"/>
        </w:rPr>
      </w:pPr>
      <w:r w:rsidRPr="00215CE0">
        <w:rPr>
          <w:rFonts w:hint="eastAsia"/>
          <w:b/>
          <w:sz w:val="30"/>
          <w:szCs w:val="30"/>
        </w:rPr>
        <w:t>《</w:t>
      </w:r>
      <w:r w:rsidR="00803564" w:rsidRPr="00803564">
        <w:rPr>
          <w:rFonts w:hint="eastAsia"/>
          <w:b/>
          <w:bCs/>
          <w:sz w:val="30"/>
        </w:rPr>
        <w:t>项目管理与案例分析</w:t>
      </w:r>
      <w:r w:rsidRPr="00215CE0">
        <w:rPr>
          <w:rFonts w:hint="eastAsia"/>
          <w:b/>
          <w:sz w:val="30"/>
          <w:szCs w:val="30"/>
        </w:rPr>
        <w:t>》</w:t>
      </w:r>
      <w:r w:rsidR="0021748D">
        <w:rPr>
          <w:rFonts w:hint="eastAsia"/>
          <w:b/>
          <w:bCs/>
          <w:sz w:val="30"/>
        </w:rPr>
        <w:t>教学大</w:t>
      </w:r>
      <w:r>
        <w:rPr>
          <w:rFonts w:hint="eastAsia"/>
          <w:b/>
          <w:bCs/>
          <w:sz w:val="30"/>
        </w:rPr>
        <w:t>纲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1372"/>
        <w:gridCol w:w="863"/>
        <w:gridCol w:w="1134"/>
        <w:gridCol w:w="850"/>
        <w:gridCol w:w="1134"/>
        <w:gridCol w:w="1134"/>
        <w:gridCol w:w="1701"/>
        <w:gridCol w:w="567"/>
      </w:tblGrid>
      <w:tr w:rsidR="006C4A93" w:rsidRPr="006C4A93" w:rsidTr="00371C03">
        <w:trPr>
          <w:trHeight w:val="4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803564" w:rsidP="006C4A9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03564">
              <w:rPr>
                <w:rFonts w:ascii="宋体" w:hAnsi="宋体" w:cs="宋体"/>
                <w:color w:val="000000"/>
                <w:kern w:val="0"/>
                <w:szCs w:val="21"/>
              </w:rPr>
              <w:t>Project Manage &amp; Case Analysis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DD0B75" w:rsidP="008035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C0809</w:t>
            </w:r>
            <w:r w:rsidR="00A13627" w:rsidRPr="001B5B2B">
              <w:rPr>
                <w:rFonts w:ascii="宋体" w:hAnsi="宋体" w:cs="宋体" w:hint="eastAsia"/>
                <w:kern w:val="0"/>
                <w:sz w:val="18"/>
                <w:szCs w:val="18"/>
              </w:rPr>
              <w:t>Z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09</w:t>
            </w:r>
          </w:p>
        </w:tc>
      </w:tr>
      <w:tr w:rsidR="006C4A93" w:rsidRPr="006C4A93" w:rsidTr="00371C03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565A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33124B" w:rsidP="006C4A9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5B2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803564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="00803564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6C4A93">
              <w:rPr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6E1452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理论学时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DD0B75" w:rsidP="006C4A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实验/实践学时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6E1452" w:rsidP="006E14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</w:p>
        </w:tc>
      </w:tr>
      <w:tr w:rsidR="006C4A93" w:rsidRPr="006C4A93" w:rsidTr="00371C03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33124B" w:rsidP="009579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</w:t>
            </w:r>
            <w:r w:rsidR="00C520AA">
              <w:rPr>
                <w:rFonts w:ascii="宋体" w:hAnsi="宋体" w:cs="宋体" w:hint="eastAsia"/>
                <w:color w:val="000000"/>
                <w:kern w:val="0"/>
                <w:szCs w:val="21"/>
              </w:rPr>
              <w:t>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95796D" w:rsidP="009579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任选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A93" w:rsidRPr="007378DD" w:rsidRDefault="00803564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03564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计算机导论,高级语言程序设计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，计算机组成原理</w:t>
            </w:r>
          </w:p>
        </w:tc>
      </w:tr>
      <w:tr w:rsidR="006C4A93" w:rsidRPr="006C4A93" w:rsidTr="00371C03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80041B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适用</w:t>
            </w:r>
            <w:r w:rsidR="006C4A93"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803564" w:rsidP="0080356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D94EEA" w:rsidP="006C4A93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工程学院</w:t>
            </w:r>
          </w:p>
        </w:tc>
      </w:tr>
      <w:tr w:rsidR="006C4A93" w:rsidRPr="006C4A93" w:rsidTr="00371C03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803564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卫伟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93" w:rsidRPr="006C4A93" w:rsidRDefault="006C4A93" w:rsidP="006C4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93" w:rsidRPr="006C4A93" w:rsidRDefault="00D94EEA" w:rsidP="006E14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94EEA"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  <w:r w:rsidR="006E1452"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  <w:r w:rsidR="006C4A93" w:rsidRPr="00D94EE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6C4A93"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="006E1452"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  <w:r w:rsidR="006C4A93" w:rsidRPr="006C4A93">
              <w:rPr>
                <w:rFonts w:ascii="宋体" w:hAnsi="宋体" w:cs="宋体" w:hint="eastAsia"/>
                <w:color w:val="538DD5"/>
                <w:kern w:val="0"/>
                <w:szCs w:val="21"/>
              </w:rPr>
              <w:t xml:space="preserve"> </w:t>
            </w:r>
            <w:r w:rsidR="006C4A93"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:rsidR="004B205C" w:rsidRPr="00312D4F" w:rsidRDefault="00173720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color w:val="FF0000"/>
          <w:sz w:val="24"/>
        </w:rPr>
      </w:pPr>
      <w:r>
        <w:rPr>
          <w:rFonts w:hint="eastAsia"/>
          <w:b/>
          <w:bCs/>
          <w:sz w:val="24"/>
        </w:rPr>
        <w:t>一、</w:t>
      </w:r>
      <w:r w:rsidR="004B205C" w:rsidRPr="004872C0">
        <w:rPr>
          <w:rFonts w:hint="eastAsia"/>
          <w:b/>
          <w:bCs/>
          <w:sz w:val="24"/>
        </w:rPr>
        <w:t>课程地位与</w:t>
      </w:r>
      <w:r w:rsidR="005E55F2">
        <w:rPr>
          <w:rFonts w:hint="eastAsia"/>
          <w:b/>
          <w:bCs/>
          <w:sz w:val="24"/>
        </w:rPr>
        <w:t>课程</w:t>
      </w:r>
      <w:r w:rsidR="006038F3">
        <w:rPr>
          <w:rFonts w:hint="eastAsia"/>
          <w:b/>
          <w:bCs/>
          <w:sz w:val="24"/>
        </w:rPr>
        <w:t>目标</w:t>
      </w:r>
    </w:p>
    <w:p w:rsidR="00312D4F" w:rsidRPr="00825790" w:rsidRDefault="00173720" w:rsidP="00312D4F">
      <w:pPr>
        <w:widowControl/>
        <w:spacing w:line="400" w:lineRule="exact"/>
        <w:ind w:firstLineChars="150" w:firstLine="315"/>
        <w:jc w:val="left"/>
        <w:rPr>
          <w:rFonts w:hint="eastAsia"/>
          <w:color w:val="000000"/>
        </w:rPr>
      </w:pPr>
      <w:r w:rsidRPr="00173720">
        <w:rPr>
          <w:rFonts w:hint="eastAsia"/>
          <w:bCs/>
          <w:szCs w:val="21"/>
        </w:rPr>
        <w:t>（一）课程地位</w:t>
      </w:r>
    </w:p>
    <w:p w:rsidR="00803564" w:rsidRDefault="00803564" w:rsidP="00803564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项目管理在当今计算机系统集成领域的应用日益重要，只有对信息系统集成项目实施项目管理，才能规范项目需求，降低项目成本，缩短项目工期，保证信息工程质量。它是信息系统集成领域正在迅速发展并获得广泛应用的一门学科。《项目管理与案例分析》是计算机科学与技术本科专业的一门应用方向的选修课程。</w:t>
      </w:r>
    </w:p>
    <w:p w:rsidR="00B865BF" w:rsidRPr="00C60FBE" w:rsidRDefault="00803564" w:rsidP="00803564">
      <w:pPr>
        <w:spacing w:beforeLines="60" w:before="187" w:afterLines="50" w:after="156" w:line="360" w:lineRule="exact"/>
        <w:ind w:firstLineChars="200" w:firstLine="420"/>
      </w:pPr>
      <w:r>
        <w:rPr>
          <w:rFonts w:ascii="宋体" w:hAnsi="宋体" w:hint="eastAsia"/>
        </w:rPr>
        <w:t xml:space="preserve">    本课程着重介绍项目管理知识体系（PMBOK），特别介绍项目管理的五大生命周期过程和九大知识领域。并结合项目管理案例介绍项目管理主要过程常用的方法和工具。通过理论和实践的结合介绍项目管理的理念，为学生将来从事计算机信息系统集成工作打下良好基础</w:t>
      </w:r>
      <w:r w:rsidR="00B865BF" w:rsidRPr="00C60FBE">
        <w:t>。</w:t>
      </w:r>
    </w:p>
    <w:p w:rsidR="00173720" w:rsidRDefault="00173720" w:rsidP="00AE2FB4">
      <w:pPr>
        <w:spacing w:line="360" w:lineRule="exact"/>
        <w:ind w:firstLineChars="200" w:firstLine="420"/>
        <w:rPr>
          <w:rFonts w:hint="eastAsia"/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2352"/>
        <w:gridCol w:w="1158"/>
      </w:tblGrid>
      <w:tr w:rsidR="00C921CF" w:rsidRPr="0001497D" w:rsidTr="0001497D">
        <w:tc>
          <w:tcPr>
            <w:tcW w:w="5353" w:type="dxa"/>
            <w:shd w:val="clear" w:color="auto" w:fill="auto"/>
          </w:tcPr>
          <w:p w:rsidR="00C921CF" w:rsidRPr="0001497D" w:rsidRDefault="00C921C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410" w:type="dxa"/>
            <w:shd w:val="clear" w:color="auto" w:fill="auto"/>
          </w:tcPr>
          <w:p w:rsidR="00C921CF" w:rsidRPr="0001497D" w:rsidRDefault="001E71EE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毕业要求</w:t>
            </w:r>
          </w:p>
        </w:tc>
        <w:tc>
          <w:tcPr>
            <w:tcW w:w="1183" w:type="dxa"/>
            <w:shd w:val="clear" w:color="auto" w:fill="auto"/>
          </w:tcPr>
          <w:p w:rsidR="00C921CF" w:rsidRPr="0001497D" w:rsidRDefault="001E71EE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目标分类</w:t>
            </w:r>
          </w:p>
        </w:tc>
      </w:tr>
      <w:tr w:rsidR="00C921CF" w:rsidRPr="0001497D" w:rsidTr="0001497D">
        <w:tc>
          <w:tcPr>
            <w:tcW w:w="5353" w:type="dxa"/>
            <w:shd w:val="clear" w:color="auto" w:fill="auto"/>
          </w:tcPr>
          <w:p w:rsidR="00C921CF" w:rsidRPr="0001497D" w:rsidRDefault="00A50B82" w:rsidP="00803564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1.</w:t>
            </w:r>
            <w:r w:rsidR="00803564">
              <w:rPr>
                <w:rFonts w:hint="eastAsia"/>
              </w:rPr>
              <w:t xml:space="preserve"> </w:t>
            </w:r>
            <w:r w:rsidR="00803564" w:rsidRPr="00803564">
              <w:rPr>
                <w:rFonts w:ascii="宋体" w:hAnsi="宋体" w:hint="eastAsia"/>
                <w:bCs/>
                <w:szCs w:val="21"/>
              </w:rPr>
              <w:t>了解项目管理基础知识。了解项目管理在系统集成</w:t>
            </w:r>
            <w:r w:rsidR="00803564">
              <w:rPr>
                <w:rFonts w:ascii="宋体" w:hAnsi="宋体" w:hint="eastAsia"/>
                <w:bCs/>
                <w:szCs w:val="21"/>
              </w:rPr>
              <w:t>和软件开发</w:t>
            </w:r>
            <w:r w:rsidR="00803564" w:rsidRPr="00803564">
              <w:rPr>
                <w:rFonts w:ascii="宋体" w:hAnsi="宋体" w:hint="eastAsia"/>
                <w:bCs/>
                <w:szCs w:val="21"/>
              </w:rPr>
              <w:t>中的应用</w:t>
            </w:r>
            <w:r w:rsidR="00803564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410" w:type="dxa"/>
            <w:shd w:val="clear" w:color="auto" w:fill="auto"/>
          </w:tcPr>
          <w:p w:rsidR="00C921CF" w:rsidRPr="0001497D" w:rsidRDefault="006C47D0" w:rsidP="006C47D0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满足毕业要求第1、第2点要求</w:t>
            </w:r>
          </w:p>
        </w:tc>
        <w:tc>
          <w:tcPr>
            <w:tcW w:w="1183" w:type="dxa"/>
            <w:shd w:val="clear" w:color="auto" w:fill="auto"/>
          </w:tcPr>
          <w:p w:rsidR="00C921CF" w:rsidRPr="0001497D" w:rsidRDefault="009F78A9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记忆</w:t>
            </w:r>
          </w:p>
          <w:p w:rsidR="009F78A9" w:rsidRPr="0001497D" w:rsidRDefault="009F78A9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理解</w:t>
            </w:r>
          </w:p>
          <w:p w:rsidR="00B80C7B" w:rsidRPr="0001497D" w:rsidRDefault="00B80C7B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分析</w:t>
            </w:r>
          </w:p>
        </w:tc>
      </w:tr>
      <w:tr w:rsidR="001576F2" w:rsidRPr="0001497D" w:rsidTr="0001497D">
        <w:tc>
          <w:tcPr>
            <w:tcW w:w="5353" w:type="dxa"/>
            <w:shd w:val="clear" w:color="auto" w:fill="auto"/>
          </w:tcPr>
          <w:p w:rsidR="001576F2" w:rsidRPr="0001497D" w:rsidRDefault="001576F2" w:rsidP="006C47D0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2.</w:t>
            </w:r>
            <w:r w:rsidR="006C47D0">
              <w:rPr>
                <w:rFonts w:hint="eastAsia"/>
              </w:rPr>
              <w:t xml:space="preserve"> </w:t>
            </w:r>
            <w:r w:rsidR="006C47D0" w:rsidRPr="006C47D0">
              <w:rPr>
                <w:rFonts w:ascii="宋体" w:hAnsi="宋体" w:hint="eastAsia"/>
                <w:bCs/>
                <w:szCs w:val="21"/>
              </w:rPr>
              <w:t>掌握项目整体管理、项目范围管理、项目时间管理</w:t>
            </w:r>
            <w:r w:rsidR="006C47D0">
              <w:rPr>
                <w:rFonts w:ascii="宋体" w:hAnsi="宋体" w:hint="eastAsia"/>
                <w:bCs/>
                <w:szCs w:val="21"/>
              </w:rPr>
              <w:t>、项目成本管理等4大核心知识领域的内容</w:t>
            </w:r>
            <w:r w:rsidR="00B80C7B" w:rsidRPr="0001497D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38A6" w:rsidRPr="0001497D" w:rsidRDefault="006C47D0" w:rsidP="0058710F">
            <w:pPr>
              <w:pStyle w:val="a9"/>
              <w:jc w:val="both"/>
              <w:rPr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</w:rPr>
              <w:t>满足毕业要求3、4关于</w:t>
            </w:r>
            <w:r w:rsidR="0058710F">
              <w:rPr>
                <w:rFonts w:hint="eastAsia"/>
                <w:bCs/>
                <w:color w:val="auto"/>
                <w:sz w:val="21"/>
                <w:szCs w:val="21"/>
              </w:rPr>
              <w:t>工程方法对IT项目问题的解决方</w:t>
            </w:r>
          </w:p>
        </w:tc>
        <w:tc>
          <w:tcPr>
            <w:tcW w:w="1183" w:type="dxa"/>
            <w:shd w:val="clear" w:color="auto" w:fill="auto"/>
          </w:tcPr>
          <w:p w:rsidR="001576F2" w:rsidRPr="0001497D" w:rsidRDefault="009F78A9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分析</w:t>
            </w:r>
          </w:p>
          <w:p w:rsidR="0058710F" w:rsidRDefault="0058710F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理解</w:t>
            </w:r>
          </w:p>
          <w:p w:rsidR="009F78A9" w:rsidRPr="0001497D" w:rsidRDefault="009F78A9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1576F2" w:rsidRPr="0001497D" w:rsidTr="0001497D">
        <w:tc>
          <w:tcPr>
            <w:tcW w:w="5353" w:type="dxa"/>
            <w:shd w:val="clear" w:color="auto" w:fill="auto"/>
          </w:tcPr>
          <w:p w:rsidR="001576F2" w:rsidRPr="0001497D" w:rsidRDefault="001576F2" w:rsidP="006C47D0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3.</w:t>
            </w:r>
            <w:r w:rsidR="006C47D0">
              <w:rPr>
                <w:rFonts w:hint="eastAsia"/>
              </w:rPr>
              <w:t xml:space="preserve"> </w:t>
            </w:r>
            <w:r w:rsidR="006C47D0" w:rsidRPr="006C47D0">
              <w:rPr>
                <w:rFonts w:ascii="宋体" w:hAnsi="宋体" w:hint="eastAsia"/>
                <w:bCs/>
                <w:szCs w:val="21"/>
              </w:rPr>
              <w:t>掌握</w:t>
            </w:r>
            <w:r w:rsidR="006C47D0">
              <w:rPr>
                <w:rFonts w:ascii="宋体" w:hAnsi="宋体" w:hint="eastAsia"/>
                <w:bCs/>
                <w:szCs w:val="21"/>
              </w:rPr>
              <w:t>人力资源</w:t>
            </w:r>
            <w:r w:rsidR="006C47D0" w:rsidRPr="006C47D0">
              <w:rPr>
                <w:rFonts w:ascii="宋体" w:hAnsi="宋体" w:hint="eastAsia"/>
                <w:bCs/>
                <w:szCs w:val="21"/>
              </w:rPr>
              <w:t>管理、项目的质量管理</w:t>
            </w:r>
            <w:r w:rsidR="006C47D0">
              <w:rPr>
                <w:rFonts w:ascii="宋体" w:hAnsi="宋体" w:hint="eastAsia"/>
                <w:bCs/>
                <w:szCs w:val="21"/>
              </w:rPr>
              <w:t>、</w:t>
            </w:r>
            <w:r w:rsidR="006C47D0" w:rsidRPr="006C47D0">
              <w:rPr>
                <w:rFonts w:ascii="宋体" w:hAnsi="宋体" w:hint="eastAsia"/>
                <w:bCs/>
                <w:szCs w:val="21"/>
              </w:rPr>
              <w:t>项目沟通管理</w:t>
            </w:r>
            <w:r w:rsidR="006C47D0">
              <w:rPr>
                <w:rFonts w:ascii="宋体" w:hAnsi="宋体" w:hint="eastAsia"/>
                <w:bCs/>
                <w:szCs w:val="21"/>
              </w:rPr>
              <w:t>和项目风险管理等4大辅助知识领域的内容</w:t>
            </w:r>
            <w:r w:rsidR="00B80C7B" w:rsidRPr="0001497D">
              <w:rPr>
                <w:rFonts w:ascii="宋体" w:hAnsi="宋体" w:hint="eastAsia"/>
                <w:bCs/>
                <w:szCs w:val="21"/>
              </w:rPr>
              <w:t>。</w:t>
            </w:r>
          </w:p>
        </w:tc>
        <w:tc>
          <w:tcPr>
            <w:tcW w:w="2410" w:type="dxa"/>
            <w:shd w:val="clear" w:color="auto" w:fill="auto"/>
          </w:tcPr>
          <w:p w:rsidR="006C6E85" w:rsidRPr="0001497D" w:rsidRDefault="0058710F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满足毕业要求7、8等人文知识的运用和综合能力。</w:t>
            </w:r>
          </w:p>
        </w:tc>
        <w:tc>
          <w:tcPr>
            <w:tcW w:w="1183" w:type="dxa"/>
            <w:shd w:val="clear" w:color="auto" w:fill="auto"/>
          </w:tcPr>
          <w:p w:rsidR="00950480" w:rsidRPr="0001497D" w:rsidRDefault="009F78A9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分析</w:t>
            </w:r>
          </w:p>
          <w:p w:rsidR="009F78A9" w:rsidRPr="0001497D" w:rsidRDefault="0058710F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理解</w:t>
            </w:r>
          </w:p>
          <w:p w:rsidR="001576F2" w:rsidRPr="0001497D" w:rsidRDefault="001576F2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58710F" w:rsidRPr="0001497D" w:rsidTr="0001497D">
        <w:tc>
          <w:tcPr>
            <w:tcW w:w="5353" w:type="dxa"/>
            <w:shd w:val="clear" w:color="auto" w:fill="auto"/>
          </w:tcPr>
          <w:p w:rsidR="0058710F" w:rsidRPr="0001497D" w:rsidRDefault="0058710F" w:rsidP="0058710F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4、</w:t>
            </w:r>
            <w:r w:rsidRPr="0058710F">
              <w:rPr>
                <w:rFonts w:ascii="宋体" w:hAnsi="宋体" w:hint="eastAsia"/>
                <w:bCs/>
                <w:szCs w:val="21"/>
              </w:rPr>
              <w:t>通过对Project项目管理软件的安装、使用，全面掌握项目管理的相关知识</w:t>
            </w:r>
            <w:r>
              <w:rPr>
                <w:rFonts w:ascii="宋体" w:hAnsi="宋体" w:hint="eastAsia"/>
                <w:bCs/>
                <w:szCs w:val="21"/>
              </w:rPr>
              <w:t>的综合使用能力。</w:t>
            </w:r>
          </w:p>
        </w:tc>
        <w:tc>
          <w:tcPr>
            <w:tcW w:w="2410" w:type="dxa"/>
            <w:shd w:val="clear" w:color="auto" w:fill="auto"/>
          </w:tcPr>
          <w:p w:rsidR="0058710F" w:rsidRDefault="0058710F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满足毕业要求10、11对软件的使用能力的要求</w:t>
            </w:r>
          </w:p>
        </w:tc>
        <w:tc>
          <w:tcPr>
            <w:tcW w:w="1183" w:type="dxa"/>
            <w:shd w:val="clear" w:color="auto" w:fill="auto"/>
          </w:tcPr>
          <w:p w:rsidR="0058710F" w:rsidRDefault="0058710F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应用</w:t>
            </w:r>
          </w:p>
          <w:p w:rsidR="0058710F" w:rsidRPr="0001497D" w:rsidRDefault="0058710F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评价</w:t>
            </w:r>
          </w:p>
        </w:tc>
      </w:tr>
    </w:tbl>
    <w:p w:rsidR="00B73176" w:rsidRDefault="00B73176" w:rsidP="00312D4F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</w:p>
    <w:p w:rsidR="00B73176" w:rsidRDefault="00B73176" w:rsidP="00312D4F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</w:p>
    <w:p w:rsidR="006E1452" w:rsidRDefault="006E1452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sz w:val="24"/>
        </w:rPr>
      </w:pPr>
    </w:p>
    <w:p w:rsidR="00B73176" w:rsidRDefault="00B73176" w:rsidP="00312D4F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</w:p>
    <w:p w:rsidR="00EE0911" w:rsidRDefault="0048724C" w:rsidP="00312D4F">
      <w:pPr>
        <w:spacing w:beforeLines="50" w:before="156" w:afterLines="50" w:after="156" w:line="360" w:lineRule="exact"/>
        <w:ind w:firstLineChars="200" w:firstLine="482"/>
        <w:rPr>
          <w:b/>
          <w:bCs/>
          <w:color w:val="548DD4"/>
          <w:sz w:val="24"/>
        </w:rPr>
      </w:pPr>
      <w:r w:rsidRPr="0048724C">
        <w:rPr>
          <w:rFonts w:hint="eastAsia"/>
          <w:b/>
          <w:bCs/>
          <w:sz w:val="24"/>
        </w:rPr>
        <w:lastRenderedPageBreak/>
        <w:t>二、</w:t>
      </w:r>
      <w:r w:rsidR="00EE0911" w:rsidRPr="0048724C">
        <w:rPr>
          <w:rFonts w:hint="eastAsia"/>
          <w:b/>
          <w:bCs/>
          <w:sz w:val="24"/>
        </w:rPr>
        <w:t>课程</w:t>
      </w:r>
      <w:r w:rsidR="0092448F" w:rsidRPr="0048724C">
        <w:rPr>
          <w:rFonts w:hint="eastAsia"/>
          <w:b/>
          <w:bCs/>
          <w:sz w:val="24"/>
        </w:rPr>
        <w:t>目标</w:t>
      </w:r>
      <w:r w:rsidR="00EE0911" w:rsidRPr="0048724C">
        <w:rPr>
          <w:rFonts w:hint="eastAsia"/>
          <w:b/>
          <w:bCs/>
          <w:sz w:val="24"/>
        </w:rPr>
        <w:t>达成的途径与方法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2551"/>
        <w:gridCol w:w="4395"/>
      </w:tblGrid>
      <w:tr w:rsidR="001E71EE" w:rsidRPr="0001497D" w:rsidTr="0001497D">
        <w:tc>
          <w:tcPr>
            <w:tcW w:w="1276" w:type="dxa"/>
            <w:shd w:val="clear" w:color="auto" w:fill="auto"/>
          </w:tcPr>
          <w:p w:rsidR="001E71EE" w:rsidRPr="0001497D" w:rsidRDefault="001E71EE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551" w:type="dxa"/>
            <w:shd w:val="clear" w:color="auto" w:fill="auto"/>
          </w:tcPr>
          <w:p w:rsidR="001E71EE" w:rsidRPr="0001497D" w:rsidRDefault="001E71EE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4395" w:type="dxa"/>
            <w:shd w:val="clear" w:color="auto" w:fill="auto"/>
          </w:tcPr>
          <w:p w:rsidR="001E71EE" w:rsidRPr="0001497D" w:rsidRDefault="009F78A9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对应内容</w:t>
            </w:r>
          </w:p>
        </w:tc>
      </w:tr>
      <w:tr w:rsidR="002D6CBD" w:rsidRPr="0001497D" w:rsidTr="0001497D">
        <w:tc>
          <w:tcPr>
            <w:tcW w:w="1276" w:type="dxa"/>
            <w:shd w:val="clear" w:color="auto" w:fill="auto"/>
            <w:vAlign w:val="center"/>
          </w:tcPr>
          <w:p w:rsidR="002D6CBD" w:rsidRPr="0001497D" w:rsidRDefault="002D6CBD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2D6CBD" w:rsidRPr="0001497D" w:rsidRDefault="00461BAB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讲授第</w:t>
            </w:r>
            <w:r w:rsidR="00732271" w:rsidRPr="0001497D">
              <w:rPr>
                <w:rFonts w:ascii="宋体" w:hAnsi="宋体" w:hint="eastAsia"/>
                <w:bCs/>
                <w:szCs w:val="21"/>
              </w:rPr>
              <w:t>1</w:t>
            </w:r>
            <w:r w:rsidR="00950480" w:rsidRPr="0001497D">
              <w:rPr>
                <w:rFonts w:ascii="宋体" w:hAnsi="宋体" w:hint="eastAsia"/>
                <w:bCs/>
                <w:szCs w:val="21"/>
              </w:rPr>
              <w:t>、</w:t>
            </w:r>
            <w:r w:rsidR="0058710F">
              <w:rPr>
                <w:rFonts w:ascii="宋体" w:hAnsi="宋体" w:hint="eastAsia"/>
                <w:bCs/>
                <w:szCs w:val="21"/>
              </w:rPr>
              <w:t>2、3、4</w:t>
            </w:r>
            <w:r w:rsidRPr="0001497D">
              <w:rPr>
                <w:rFonts w:ascii="宋体" w:hAnsi="宋体" w:hint="eastAsia"/>
                <w:bCs/>
                <w:szCs w:val="21"/>
              </w:rPr>
              <w:t>章</w:t>
            </w:r>
            <w:r w:rsidR="00732271" w:rsidRPr="0001497D">
              <w:rPr>
                <w:rFonts w:ascii="宋体" w:hAnsi="宋体" w:hint="eastAsia"/>
                <w:bCs/>
                <w:szCs w:val="21"/>
              </w:rPr>
              <w:t>及</w:t>
            </w:r>
            <w:r w:rsidRPr="0001497D">
              <w:rPr>
                <w:rFonts w:ascii="宋体" w:hAnsi="宋体" w:hint="eastAsia"/>
                <w:bCs/>
                <w:szCs w:val="21"/>
              </w:rPr>
              <w:t>作业</w:t>
            </w:r>
          </w:p>
          <w:p w:rsidR="00732271" w:rsidRPr="0001497D" w:rsidRDefault="00732271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第一章</w:t>
            </w:r>
            <w:r w:rsidRPr="0058710F">
              <w:rPr>
                <w:rFonts w:hint="eastAsia"/>
                <w:szCs w:val="21"/>
              </w:rPr>
              <w:t xml:space="preserve"> </w:t>
            </w:r>
            <w:r w:rsidRPr="0058710F">
              <w:rPr>
                <w:rFonts w:hint="eastAsia"/>
                <w:szCs w:val="21"/>
              </w:rPr>
              <w:t>绪论</w:t>
            </w:r>
          </w:p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第二章</w:t>
            </w:r>
            <w:r w:rsidRPr="0058710F">
              <w:rPr>
                <w:rFonts w:hint="eastAsia"/>
                <w:szCs w:val="21"/>
              </w:rPr>
              <w:t xml:space="preserve">  </w:t>
            </w:r>
            <w:r w:rsidRPr="0058710F">
              <w:rPr>
                <w:rFonts w:hint="eastAsia"/>
                <w:szCs w:val="21"/>
              </w:rPr>
              <w:t>项目管理的环境</w:t>
            </w:r>
          </w:p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第三章</w:t>
            </w:r>
            <w:r w:rsidRPr="0058710F">
              <w:rPr>
                <w:rFonts w:hint="eastAsia"/>
                <w:szCs w:val="21"/>
              </w:rPr>
              <w:tab/>
            </w:r>
            <w:r w:rsidRPr="0058710F">
              <w:rPr>
                <w:rFonts w:hint="eastAsia"/>
                <w:szCs w:val="21"/>
              </w:rPr>
              <w:t>系统集成项目管理的过程</w:t>
            </w:r>
          </w:p>
          <w:p w:rsidR="002D6CBD" w:rsidRPr="0001497D" w:rsidRDefault="002D6CBD" w:rsidP="0058710F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2D6CBD" w:rsidRPr="0001497D" w:rsidTr="0001497D">
        <w:tc>
          <w:tcPr>
            <w:tcW w:w="1276" w:type="dxa"/>
            <w:shd w:val="clear" w:color="auto" w:fill="auto"/>
            <w:vAlign w:val="center"/>
          </w:tcPr>
          <w:p w:rsidR="002D6CBD" w:rsidRPr="0001497D" w:rsidRDefault="002D6CBD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732271" w:rsidRPr="0001497D" w:rsidRDefault="00732271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讲授第</w:t>
            </w:r>
            <w:r w:rsidR="0058710F">
              <w:rPr>
                <w:rFonts w:ascii="宋体" w:hAnsi="宋体" w:hint="eastAsia"/>
                <w:bCs/>
                <w:szCs w:val="21"/>
              </w:rPr>
              <w:t>4，5，6，7</w:t>
            </w:r>
            <w:r w:rsidRPr="0001497D">
              <w:rPr>
                <w:rFonts w:ascii="宋体" w:hAnsi="宋体" w:hint="eastAsia"/>
                <w:bCs/>
                <w:szCs w:val="21"/>
              </w:rPr>
              <w:t>章及作业</w:t>
            </w:r>
          </w:p>
          <w:p w:rsidR="00950480" w:rsidRPr="0001497D" w:rsidRDefault="00950480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实验</w:t>
            </w:r>
            <w:r w:rsidR="00910EBC">
              <w:rPr>
                <w:rFonts w:ascii="宋体" w:hAnsi="宋体" w:hint="eastAsia"/>
                <w:bCs/>
                <w:szCs w:val="21"/>
              </w:rPr>
              <w:t>1（必做）</w:t>
            </w:r>
          </w:p>
        </w:tc>
        <w:tc>
          <w:tcPr>
            <w:tcW w:w="4395" w:type="dxa"/>
            <w:shd w:val="clear" w:color="auto" w:fill="auto"/>
          </w:tcPr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第四</w:t>
            </w:r>
            <w:r w:rsidRPr="0058710F">
              <w:rPr>
                <w:rFonts w:hint="eastAsia"/>
                <w:szCs w:val="21"/>
              </w:rPr>
              <w:t>章</w:t>
            </w:r>
            <w:r w:rsidRPr="0058710F">
              <w:rPr>
                <w:rFonts w:hint="eastAsia"/>
                <w:szCs w:val="21"/>
              </w:rPr>
              <w:tab/>
            </w:r>
            <w:r w:rsidRPr="0058710F">
              <w:rPr>
                <w:rFonts w:hint="eastAsia"/>
                <w:szCs w:val="21"/>
              </w:rPr>
              <w:t>项目的整体管理</w:t>
            </w:r>
            <w:r w:rsidRPr="0058710F">
              <w:rPr>
                <w:rFonts w:hint="eastAsia"/>
                <w:szCs w:val="21"/>
              </w:rPr>
              <w:cr/>
            </w:r>
            <w:r>
              <w:rPr>
                <w:rFonts w:hint="eastAsia"/>
                <w:szCs w:val="21"/>
              </w:rPr>
              <w:t>第五</w:t>
            </w:r>
            <w:r w:rsidRPr="0058710F">
              <w:rPr>
                <w:rFonts w:hint="eastAsia"/>
                <w:szCs w:val="21"/>
              </w:rPr>
              <w:t>章</w:t>
            </w:r>
            <w:r w:rsidRPr="0058710F">
              <w:rPr>
                <w:rFonts w:hint="eastAsia"/>
                <w:szCs w:val="21"/>
              </w:rPr>
              <w:tab/>
            </w:r>
            <w:r w:rsidRPr="0058710F">
              <w:rPr>
                <w:rFonts w:hint="eastAsia"/>
                <w:szCs w:val="21"/>
              </w:rPr>
              <w:t>项目范围管理</w:t>
            </w:r>
          </w:p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六</w:t>
            </w:r>
            <w:r w:rsidRPr="0058710F">
              <w:rPr>
                <w:rFonts w:hint="eastAsia"/>
                <w:szCs w:val="21"/>
              </w:rPr>
              <w:t>章</w:t>
            </w:r>
            <w:r w:rsidRPr="0058710F">
              <w:rPr>
                <w:rFonts w:hint="eastAsia"/>
                <w:szCs w:val="21"/>
              </w:rPr>
              <w:tab/>
            </w:r>
            <w:r w:rsidRPr="0058710F">
              <w:rPr>
                <w:rFonts w:hint="eastAsia"/>
                <w:szCs w:val="21"/>
              </w:rPr>
              <w:t>项目时间管理</w:t>
            </w:r>
          </w:p>
          <w:p w:rsidR="002D6CBD" w:rsidRPr="0001497D" w:rsidRDefault="0058710F" w:rsidP="0058710F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hint="eastAsia"/>
                <w:szCs w:val="21"/>
              </w:rPr>
              <w:t>第七</w:t>
            </w:r>
            <w:r w:rsidRPr="0058710F">
              <w:rPr>
                <w:rFonts w:hint="eastAsia"/>
                <w:szCs w:val="21"/>
              </w:rPr>
              <w:t>章</w:t>
            </w:r>
            <w:r w:rsidRPr="0058710F">
              <w:rPr>
                <w:rFonts w:hint="eastAsia"/>
                <w:szCs w:val="21"/>
              </w:rPr>
              <w:tab/>
            </w:r>
            <w:r w:rsidRPr="0058710F">
              <w:rPr>
                <w:rFonts w:hint="eastAsia"/>
                <w:szCs w:val="21"/>
              </w:rPr>
              <w:t>项目成本管理</w:t>
            </w:r>
          </w:p>
        </w:tc>
      </w:tr>
      <w:tr w:rsidR="002D6CBD" w:rsidRPr="0001497D" w:rsidTr="0001497D">
        <w:tc>
          <w:tcPr>
            <w:tcW w:w="1276" w:type="dxa"/>
            <w:shd w:val="clear" w:color="auto" w:fill="auto"/>
            <w:vAlign w:val="center"/>
          </w:tcPr>
          <w:p w:rsidR="002D6CBD" w:rsidRPr="0001497D" w:rsidRDefault="002D6CBD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732271" w:rsidRPr="0001497D" w:rsidRDefault="00732271" w:rsidP="0001497D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讲授第</w:t>
            </w:r>
            <w:r w:rsidR="0058710F">
              <w:rPr>
                <w:rFonts w:ascii="宋体" w:hAnsi="宋体" w:hint="eastAsia"/>
                <w:bCs/>
                <w:szCs w:val="21"/>
              </w:rPr>
              <w:t>8，9，10，</w:t>
            </w:r>
            <w:r w:rsidR="0058710F">
              <w:rPr>
                <w:rFonts w:ascii="宋体" w:hAnsi="宋体"/>
                <w:bCs/>
                <w:szCs w:val="21"/>
              </w:rPr>
              <w:t>11</w:t>
            </w:r>
            <w:r w:rsidRPr="0001497D">
              <w:rPr>
                <w:rFonts w:ascii="宋体" w:hAnsi="宋体" w:hint="eastAsia"/>
                <w:bCs/>
                <w:szCs w:val="21"/>
              </w:rPr>
              <w:t>章及作业</w:t>
            </w:r>
          </w:p>
          <w:p w:rsidR="009F78A9" w:rsidRPr="0001497D" w:rsidRDefault="00950480" w:rsidP="0001497D">
            <w:pPr>
              <w:spacing w:line="360" w:lineRule="exact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实验</w:t>
            </w:r>
            <w:r w:rsidR="00910EBC">
              <w:rPr>
                <w:rFonts w:ascii="宋体" w:hAnsi="宋体" w:hint="eastAsia"/>
                <w:bCs/>
                <w:szCs w:val="21"/>
              </w:rPr>
              <w:t>2（选作）</w:t>
            </w:r>
          </w:p>
        </w:tc>
        <w:tc>
          <w:tcPr>
            <w:tcW w:w="4395" w:type="dxa"/>
            <w:shd w:val="clear" w:color="auto" w:fill="auto"/>
          </w:tcPr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第八章</w:t>
            </w:r>
            <w:r w:rsidRPr="0058710F">
              <w:rPr>
                <w:rFonts w:hint="eastAsia"/>
                <w:szCs w:val="21"/>
              </w:rPr>
              <w:t xml:space="preserve"> </w:t>
            </w:r>
            <w:r w:rsidRPr="0058710F">
              <w:rPr>
                <w:rFonts w:hint="eastAsia"/>
                <w:szCs w:val="21"/>
              </w:rPr>
              <w:t>项目的质量管理</w:t>
            </w:r>
          </w:p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第九章</w:t>
            </w:r>
            <w:r w:rsidRPr="0058710F">
              <w:rPr>
                <w:rFonts w:hint="eastAsia"/>
                <w:szCs w:val="21"/>
              </w:rPr>
              <w:t xml:space="preserve"> </w:t>
            </w:r>
            <w:r w:rsidRPr="0058710F">
              <w:rPr>
                <w:rFonts w:hint="eastAsia"/>
                <w:szCs w:val="21"/>
              </w:rPr>
              <w:t>项目人力资源管理</w:t>
            </w:r>
          </w:p>
          <w:p w:rsidR="0058710F" w:rsidRPr="0058710F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第十章</w:t>
            </w:r>
            <w:r w:rsidRPr="0058710F">
              <w:rPr>
                <w:rFonts w:hint="eastAsia"/>
                <w:szCs w:val="21"/>
              </w:rPr>
              <w:t xml:space="preserve"> </w:t>
            </w:r>
            <w:r w:rsidRPr="0058710F">
              <w:rPr>
                <w:rFonts w:hint="eastAsia"/>
                <w:szCs w:val="21"/>
              </w:rPr>
              <w:t>项目沟通管理</w:t>
            </w:r>
          </w:p>
          <w:p w:rsidR="002D6CBD" w:rsidRPr="0001497D" w:rsidRDefault="0058710F" w:rsidP="0058710F">
            <w:pPr>
              <w:spacing w:line="360" w:lineRule="exact"/>
              <w:rPr>
                <w:rFonts w:hint="eastAsia"/>
                <w:szCs w:val="21"/>
              </w:rPr>
            </w:pPr>
            <w:r w:rsidRPr="0058710F">
              <w:rPr>
                <w:rFonts w:hint="eastAsia"/>
                <w:szCs w:val="21"/>
              </w:rPr>
              <w:t>第十一章</w:t>
            </w:r>
            <w:r w:rsidRPr="0058710F">
              <w:rPr>
                <w:rFonts w:hint="eastAsia"/>
                <w:szCs w:val="21"/>
              </w:rPr>
              <w:t xml:space="preserve"> </w:t>
            </w:r>
            <w:r w:rsidRPr="0058710F">
              <w:rPr>
                <w:rFonts w:hint="eastAsia"/>
                <w:szCs w:val="21"/>
              </w:rPr>
              <w:t>项目的风险管理</w:t>
            </w:r>
          </w:p>
        </w:tc>
      </w:tr>
    </w:tbl>
    <w:p w:rsidR="00897B26" w:rsidRDefault="0048724C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</w:t>
      </w:r>
      <w:r w:rsidR="00575CCC">
        <w:rPr>
          <w:rFonts w:hint="eastAsia"/>
          <w:b/>
          <w:bCs/>
          <w:sz w:val="24"/>
        </w:rPr>
        <w:t>、</w:t>
      </w:r>
      <w:r w:rsidR="00897B26">
        <w:rPr>
          <w:rFonts w:hint="eastAsia"/>
          <w:b/>
          <w:bCs/>
          <w:sz w:val="24"/>
        </w:rPr>
        <w:t>课程目标与相关毕业要求的对应关系</w:t>
      </w:r>
    </w:p>
    <w:tbl>
      <w:tblPr>
        <w:tblW w:w="8271" w:type="dxa"/>
        <w:jc w:val="center"/>
        <w:tblLook w:val="04A0" w:firstRow="1" w:lastRow="0" w:firstColumn="1" w:lastColumn="0" w:noHBand="0" w:noVBand="1"/>
      </w:tblPr>
      <w:tblGrid>
        <w:gridCol w:w="1491"/>
        <w:gridCol w:w="2260"/>
        <w:gridCol w:w="2260"/>
        <w:gridCol w:w="2260"/>
      </w:tblGrid>
      <w:tr w:rsidR="00254AF1" w:rsidRPr="00254AF1" w:rsidTr="00B10EAF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254AF1" w:rsidRDefault="00254AF1" w:rsidP="00254A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254AF1" w:rsidRDefault="00B10EAF" w:rsidP="00A41D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="00254AF1"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</w:t>
            </w:r>
            <w:r w:rsidR="00A41D6A">
              <w:rPr>
                <w:rFonts w:ascii="宋体" w:hAnsi="宋体" w:cs="宋体" w:hint="eastAsia"/>
                <w:color w:val="000000"/>
                <w:kern w:val="0"/>
                <w:szCs w:val="21"/>
              </w:rPr>
              <w:t>（H、M、L）</w:t>
            </w:r>
          </w:p>
        </w:tc>
      </w:tr>
      <w:tr w:rsidR="00365645" w:rsidRPr="000D6524" w:rsidTr="00B10EAF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645" w:rsidRPr="00254AF1" w:rsidRDefault="00365645" w:rsidP="00365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645" w:rsidRPr="00AC182E" w:rsidRDefault="00E4623E" w:rsidP="00217B10">
            <w:pPr>
              <w:pStyle w:val="a9"/>
              <w:rPr>
                <w:rFonts w:cs="宋体" w:hint="eastAsia"/>
                <w:kern w:val="0"/>
                <w:szCs w:val="21"/>
              </w:rPr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 w:rsidR="00D47B86">
              <w:rPr>
                <w:rFonts w:cs="宋体" w:hint="eastAsia"/>
                <w:kern w:val="0"/>
                <w:szCs w:val="21"/>
              </w:rPr>
              <w:t>要求</w:t>
            </w:r>
            <w:r w:rsidR="00217B10">
              <w:rPr>
                <w:rFonts w:cs="宋体" w:hint="eastAsia"/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645" w:rsidRPr="00614DCE" w:rsidRDefault="00E4623E" w:rsidP="00217B10">
            <w:pPr>
              <w:pStyle w:val="a9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 w:rsidR="00D47B86">
              <w:rPr>
                <w:rFonts w:cs="宋体" w:hint="eastAsia"/>
                <w:kern w:val="0"/>
                <w:szCs w:val="21"/>
              </w:rPr>
              <w:t>要求</w:t>
            </w:r>
            <w:r w:rsidR="00217B10">
              <w:rPr>
                <w:rFonts w:cs="宋体" w:hint="eastAsia"/>
                <w:kern w:val="0"/>
                <w:szCs w:val="21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645" w:rsidRPr="00614DCE" w:rsidRDefault="00E4623E" w:rsidP="00217B10">
            <w:pPr>
              <w:pStyle w:val="a9"/>
            </w:pPr>
            <w:r w:rsidRPr="00E4623E">
              <w:rPr>
                <w:rFonts w:cs="宋体" w:hint="eastAsia"/>
                <w:kern w:val="0"/>
                <w:szCs w:val="21"/>
              </w:rPr>
              <w:t>毕业</w:t>
            </w:r>
            <w:r w:rsidR="00D47B86">
              <w:rPr>
                <w:rFonts w:cs="宋体" w:hint="eastAsia"/>
                <w:kern w:val="0"/>
                <w:szCs w:val="21"/>
              </w:rPr>
              <w:t>要求</w:t>
            </w:r>
            <w:r w:rsidR="00217B10">
              <w:rPr>
                <w:rFonts w:cs="宋体" w:hint="eastAsia"/>
                <w:kern w:val="0"/>
                <w:szCs w:val="21"/>
              </w:rPr>
              <w:t>6</w:t>
            </w:r>
          </w:p>
        </w:tc>
      </w:tr>
      <w:tr w:rsidR="00254AF1" w:rsidRPr="00254AF1" w:rsidTr="00B10EAF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254AF1" w:rsidRDefault="00254AF1" w:rsidP="00254A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01497D" w:rsidRDefault="00254AF1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01497D" w:rsidRDefault="00254AF1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01497D" w:rsidRDefault="00254AF1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254AF1" w:rsidRPr="00254AF1" w:rsidTr="00B10EAF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254AF1" w:rsidRDefault="00254AF1" w:rsidP="00254A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01497D" w:rsidRDefault="00217B10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01497D" w:rsidRDefault="00217B10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01497D" w:rsidRDefault="00217B10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</w:tr>
      <w:tr w:rsidR="00254AF1" w:rsidRPr="00254AF1" w:rsidTr="00B96D73">
        <w:trPr>
          <w:trHeight w:val="311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F1" w:rsidRPr="00254AF1" w:rsidRDefault="00AC182E" w:rsidP="005A59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="005A599B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AF1" w:rsidRPr="00254AF1" w:rsidRDefault="00217B10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AF1" w:rsidRPr="00254AF1" w:rsidRDefault="00217B10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AF1" w:rsidRPr="00254AF1" w:rsidRDefault="00B96D73" w:rsidP="00254AF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A599B">
              <w:rPr>
                <w:color w:val="000000"/>
                <w:kern w:val="0"/>
                <w:szCs w:val="21"/>
              </w:rPr>
              <w:t>M</w:t>
            </w:r>
          </w:p>
        </w:tc>
      </w:tr>
    </w:tbl>
    <w:p w:rsidR="00173720" w:rsidRPr="0001497D" w:rsidRDefault="0048724C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color w:val="000000"/>
          <w:sz w:val="24"/>
        </w:rPr>
      </w:pPr>
      <w:r w:rsidRPr="0001497D">
        <w:rPr>
          <w:rFonts w:hint="eastAsia"/>
          <w:b/>
          <w:bCs/>
          <w:color w:val="000000"/>
          <w:sz w:val="24"/>
        </w:rPr>
        <w:t>四</w:t>
      </w:r>
      <w:r w:rsidR="005E55F2" w:rsidRPr="0001497D">
        <w:rPr>
          <w:rFonts w:hint="eastAsia"/>
          <w:b/>
          <w:bCs/>
          <w:color w:val="000000"/>
          <w:sz w:val="24"/>
        </w:rPr>
        <w:t>、</w:t>
      </w:r>
      <w:r w:rsidR="00897B26" w:rsidRPr="0001497D">
        <w:rPr>
          <w:rFonts w:hint="eastAsia"/>
          <w:b/>
          <w:bCs/>
          <w:color w:val="000000"/>
          <w:sz w:val="24"/>
        </w:rPr>
        <w:t>课程</w:t>
      </w:r>
      <w:r w:rsidR="005E55F2" w:rsidRPr="0001497D">
        <w:rPr>
          <w:rFonts w:hint="eastAsia"/>
          <w:b/>
          <w:bCs/>
          <w:color w:val="000000"/>
          <w:sz w:val="24"/>
        </w:rPr>
        <w:t>主要</w:t>
      </w:r>
      <w:r w:rsidR="00173720" w:rsidRPr="0001497D">
        <w:rPr>
          <w:rFonts w:hint="eastAsia"/>
          <w:b/>
          <w:bCs/>
          <w:color w:val="000000"/>
          <w:sz w:val="24"/>
        </w:rPr>
        <w:t>内容与</w:t>
      </w:r>
      <w:r w:rsidR="0080041B" w:rsidRPr="0001497D">
        <w:rPr>
          <w:rFonts w:hint="eastAsia"/>
          <w:b/>
          <w:bCs/>
          <w:color w:val="000000"/>
          <w:sz w:val="24"/>
        </w:rPr>
        <w:t>基本要求</w:t>
      </w:r>
    </w:p>
    <w:p w:rsidR="00217B10" w:rsidRPr="00217B10" w:rsidRDefault="00217B10" w:rsidP="00217B10">
      <w:pPr>
        <w:spacing w:beforeLines="60" w:before="187" w:afterLines="50" w:after="156"/>
        <w:ind w:firstLineChars="200" w:firstLine="420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1.</w:t>
      </w:r>
      <w:r>
        <w:rPr>
          <w:bCs/>
          <w:color w:val="000000"/>
          <w:szCs w:val="21"/>
        </w:rPr>
        <w:t xml:space="preserve"> </w:t>
      </w:r>
      <w:r w:rsidRPr="00217B10">
        <w:rPr>
          <w:rFonts w:hint="eastAsia"/>
          <w:bCs/>
          <w:color w:val="000000"/>
          <w:szCs w:val="21"/>
        </w:rPr>
        <w:t>了解项目管理基础知识。</w:t>
      </w:r>
    </w:p>
    <w:p w:rsidR="00217B10" w:rsidRPr="00217B10" w:rsidRDefault="00217B10" w:rsidP="00217B10">
      <w:pPr>
        <w:spacing w:beforeLines="60" w:before="187" w:afterLines="50" w:after="156"/>
        <w:ind w:firstLineChars="200" w:firstLine="420"/>
        <w:rPr>
          <w:rFonts w:hint="eastAsia"/>
          <w:bCs/>
          <w:color w:val="000000"/>
          <w:szCs w:val="21"/>
        </w:rPr>
      </w:pPr>
      <w:r w:rsidRPr="00217B10">
        <w:rPr>
          <w:rFonts w:hint="eastAsia"/>
          <w:bCs/>
          <w:color w:val="000000"/>
          <w:szCs w:val="21"/>
        </w:rPr>
        <w:t xml:space="preserve">2. </w:t>
      </w:r>
      <w:r w:rsidRPr="00217B10">
        <w:rPr>
          <w:rFonts w:hint="eastAsia"/>
          <w:bCs/>
          <w:color w:val="000000"/>
          <w:szCs w:val="21"/>
        </w:rPr>
        <w:t>了解项目管理在系统集成中的应用。</w:t>
      </w:r>
    </w:p>
    <w:p w:rsidR="00217B10" w:rsidRPr="00217B10" w:rsidRDefault="00217B10" w:rsidP="00217B10">
      <w:pPr>
        <w:spacing w:beforeLines="60" w:before="187" w:afterLines="50" w:after="156"/>
        <w:ind w:firstLineChars="200" w:firstLine="420"/>
        <w:rPr>
          <w:rFonts w:hint="eastAsia"/>
          <w:bCs/>
          <w:color w:val="000000"/>
          <w:szCs w:val="21"/>
        </w:rPr>
      </w:pPr>
      <w:r w:rsidRPr="00217B10">
        <w:rPr>
          <w:rFonts w:hint="eastAsia"/>
          <w:bCs/>
          <w:color w:val="000000"/>
          <w:szCs w:val="21"/>
        </w:rPr>
        <w:t xml:space="preserve">3. </w:t>
      </w:r>
      <w:r w:rsidRPr="00217B10">
        <w:rPr>
          <w:rFonts w:hint="eastAsia"/>
          <w:bCs/>
          <w:color w:val="000000"/>
          <w:szCs w:val="21"/>
        </w:rPr>
        <w:t>掌握项目整体管理、项目范围管理、项目时间管理。</w:t>
      </w:r>
    </w:p>
    <w:p w:rsidR="00217B10" w:rsidRPr="00217B10" w:rsidRDefault="00217B10" w:rsidP="00217B10">
      <w:pPr>
        <w:spacing w:beforeLines="60" w:before="187" w:afterLines="50" w:after="156"/>
        <w:ind w:firstLineChars="200" w:firstLine="420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4</w:t>
      </w:r>
      <w:r w:rsidRPr="00217B10">
        <w:rPr>
          <w:rFonts w:hint="eastAsia"/>
          <w:bCs/>
          <w:color w:val="000000"/>
          <w:szCs w:val="21"/>
        </w:rPr>
        <w:t xml:space="preserve">. </w:t>
      </w:r>
      <w:r w:rsidRPr="00217B10">
        <w:rPr>
          <w:rFonts w:hint="eastAsia"/>
          <w:bCs/>
          <w:color w:val="000000"/>
          <w:szCs w:val="21"/>
        </w:rPr>
        <w:t>进一步掌握项目成本管理、项目的质量管理以及项目沟通管理。</w:t>
      </w:r>
    </w:p>
    <w:p w:rsidR="00217B10" w:rsidRPr="00217B10" w:rsidRDefault="00217B10" w:rsidP="00217B10">
      <w:pPr>
        <w:spacing w:beforeLines="60" w:before="187" w:afterLines="50" w:after="156"/>
        <w:ind w:firstLineChars="200" w:firstLine="420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 w:rsidRPr="00217B10">
        <w:rPr>
          <w:rFonts w:hint="eastAsia"/>
          <w:bCs/>
          <w:color w:val="000000"/>
          <w:szCs w:val="21"/>
        </w:rPr>
        <w:t>．最后了解项目的风险管理以及项目的采购管理。</w:t>
      </w:r>
    </w:p>
    <w:p w:rsidR="00217B10" w:rsidRDefault="00217B10" w:rsidP="00217B10">
      <w:pPr>
        <w:spacing w:beforeLines="60" w:before="187" w:afterLines="50" w:after="156"/>
        <w:ind w:firstLineChars="200" w:firstLine="42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6.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项目管理软件</w:t>
      </w:r>
      <w:r>
        <w:rPr>
          <w:rFonts w:hint="eastAsia"/>
          <w:bCs/>
          <w:color w:val="000000"/>
          <w:szCs w:val="21"/>
        </w:rPr>
        <w:t>--</w:t>
      </w:r>
      <w:r w:rsidRPr="00217B10">
        <w:rPr>
          <w:rFonts w:hint="eastAsia"/>
          <w:bCs/>
          <w:color w:val="000000"/>
          <w:szCs w:val="21"/>
        </w:rPr>
        <w:t>Project</w:t>
      </w:r>
      <w:r>
        <w:rPr>
          <w:rFonts w:hint="eastAsia"/>
          <w:bCs/>
          <w:color w:val="000000"/>
          <w:szCs w:val="21"/>
        </w:rPr>
        <w:t>项目管理软件的安装、使用，全面掌握项目管理的相关知识。</w:t>
      </w:r>
    </w:p>
    <w:p w:rsidR="009F78A9" w:rsidRPr="0001497D" w:rsidRDefault="00217B10" w:rsidP="00217B10">
      <w:pPr>
        <w:spacing w:beforeLines="60" w:before="187" w:afterLines="50" w:after="156"/>
        <w:ind w:firstLineChars="200" w:firstLine="420"/>
        <w:rPr>
          <w:color w:val="000000"/>
          <w:szCs w:val="21"/>
        </w:rPr>
      </w:pP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.</w:t>
      </w:r>
      <w:r>
        <w:rPr>
          <w:bCs/>
          <w:color w:val="000000"/>
          <w:szCs w:val="21"/>
        </w:rPr>
        <w:t xml:space="preserve"> </w:t>
      </w:r>
      <w:r w:rsidRPr="00217B10">
        <w:rPr>
          <w:rFonts w:hint="eastAsia"/>
          <w:bCs/>
          <w:color w:val="000000"/>
          <w:szCs w:val="21"/>
        </w:rPr>
        <w:t>结合典型项目案例，学会如何实现项目计划制订、资源分配、成本管理、分角色协作</w:t>
      </w:r>
      <w:r>
        <w:rPr>
          <w:rFonts w:hint="eastAsia"/>
          <w:bCs/>
          <w:color w:val="000000"/>
          <w:szCs w:val="21"/>
        </w:rPr>
        <w:t>、项目中心、状态报告、文档管理等功能，实现</w:t>
      </w:r>
      <w:proofErr w:type="gramStart"/>
      <w:r>
        <w:rPr>
          <w:rFonts w:hint="eastAsia"/>
          <w:bCs/>
          <w:color w:val="000000"/>
          <w:szCs w:val="21"/>
        </w:rPr>
        <w:t>团队级</w:t>
      </w:r>
      <w:proofErr w:type="gramEnd"/>
      <w:r>
        <w:rPr>
          <w:rFonts w:hint="eastAsia"/>
          <w:bCs/>
          <w:color w:val="000000"/>
          <w:szCs w:val="21"/>
        </w:rPr>
        <w:t>的项目管理功能</w:t>
      </w:r>
      <w:r w:rsidR="009F78A9" w:rsidRPr="0001497D">
        <w:rPr>
          <w:color w:val="000000"/>
        </w:rPr>
        <w:t>。</w:t>
      </w:r>
    </w:p>
    <w:p w:rsidR="0080041B" w:rsidRPr="00FA21F6" w:rsidRDefault="0080041B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color w:val="548DD4"/>
          <w:sz w:val="24"/>
        </w:rPr>
      </w:pPr>
      <w:r>
        <w:rPr>
          <w:rFonts w:hint="eastAsia"/>
          <w:b/>
          <w:bCs/>
          <w:sz w:val="24"/>
        </w:rPr>
        <w:t>五、</w:t>
      </w:r>
      <w:r w:rsidRPr="0080041B">
        <w:rPr>
          <w:rFonts w:hint="eastAsia"/>
          <w:b/>
          <w:bCs/>
          <w:sz w:val="24"/>
        </w:rPr>
        <w:t>课程学时安排</w:t>
      </w:r>
    </w:p>
    <w:tbl>
      <w:tblPr>
        <w:tblW w:w="90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835"/>
        <w:gridCol w:w="1453"/>
        <w:gridCol w:w="2233"/>
        <w:gridCol w:w="1791"/>
      </w:tblGrid>
      <w:tr w:rsidR="00587060" w:rsidRPr="00B92D20" w:rsidTr="008A3701">
        <w:trPr>
          <w:trHeight w:val="68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B92D20" w:rsidRPr="00B92D20" w:rsidRDefault="00B92D20" w:rsidP="00B92D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章节号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B92D20" w:rsidRPr="00B92D20" w:rsidRDefault="00B92D20" w:rsidP="005870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1453" w:type="dxa"/>
            <w:shd w:val="clear" w:color="000000" w:fill="FFFFFF"/>
            <w:vAlign w:val="center"/>
            <w:hideMark/>
          </w:tcPr>
          <w:p w:rsidR="00B92D20" w:rsidRPr="00B92D20" w:rsidRDefault="00B92D20" w:rsidP="00B92D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学时数</w:t>
            </w:r>
          </w:p>
        </w:tc>
        <w:tc>
          <w:tcPr>
            <w:tcW w:w="2233" w:type="dxa"/>
            <w:shd w:val="clear" w:color="000000" w:fill="FFFFFF"/>
            <w:vAlign w:val="center"/>
            <w:hideMark/>
          </w:tcPr>
          <w:p w:rsidR="00B92D20" w:rsidRPr="00B92D20" w:rsidRDefault="00B92D20" w:rsidP="00B731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学生任务</w:t>
            </w:r>
          </w:p>
        </w:tc>
        <w:tc>
          <w:tcPr>
            <w:tcW w:w="1791" w:type="dxa"/>
            <w:shd w:val="clear" w:color="000000" w:fill="FFFFFF"/>
            <w:vAlign w:val="center"/>
            <w:hideMark/>
          </w:tcPr>
          <w:p w:rsidR="00B92D20" w:rsidRPr="00B92D20" w:rsidRDefault="00B92D20" w:rsidP="00B92D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92D20">
              <w:rPr>
                <w:rFonts w:ascii="宋体" w:hAnsi="宋体" w:cs="宋体" w:hint="eastAsia"/>
                <w:color w:val="000000"/>
                <w:kern w:val="0"/>
                <w:szCs w:val="21"/>
              </w:rPr>
              <w:t>对应课程目标</w:t>
            </w:r>
          </w:p>
        </w:tc>
      </w:tr>
      <w:tr w:rsidR="00892316" w:rsidRPr="00B92D20" w:rsidTr="008A3701">
        <w:trPr>
          <w:trHeight w:val="4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92316" w:rsidRPr="00C60FBE" w:rsidRDefault="00892316" w:rsidP="00892316">
            <w:pPr>
              <w:rPr>
                <w:rFonts w:hint="eastAsia"/>
                <w:szCs w:val="21"/>
              </w:rPr>
            </w:pPr>
            <w:r w:rsidRPr="00C60FBE">
              <w:rPr>
                <w:szCs w:val="21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92316" w:rsidRPr="00C60FBE" w:rsidRDefault="00217B10" w:rsidP="00892316">
            <w:pPr>
              <w:jc w:val="center"/>
              <w:rPr>
                <w:szCs w:val="21"/>
              </w:rPr>
            </w:pPr>
            <w:r w:rsidRPr="00217B10">
              <w:rPr>
                <w:rFonts w:hint="eastAsia"/>
                <w:szCs w:val="21"/>
              </w:rPr>
              <w:t>绪论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892316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892316" w:rsidRPr="00FA21F6" w:rsidRDefault="00892316" w:rsidP="00892316">
            <w:pPr>
              <w:widowControl/>
              <w:rPr>
                <w:rFonts w:ascii="宋体" w:hAnsi="宋体" w:cs="宋体" w:hint="eastAsia"/>
                <w:iCs/>
                <w:color w:val="2665F2"/>
                <w:kern w:val="0"/>
                <w:szCs w:val="21"/>
              </w:rPr>
            </w:pPr>
          </w:p>
        </w:tc>
        <w:tc>
          <w:tcPr>
            <w:tcW w:w="1791" w:type="dxa"/>
            <w:shd w:val="clear" w:color="auto" w:fill="auto"/>
            <w:vAlign w:val="center"/>
            <w:hideMark/>
          </w:tcPr>
          <w:p w:rsidR="00892316" w:rsidRPr="00FA21F6" w:rsidRDefault="00B73176" w:rsidP="00892316">
            <w:pPr>
              <w:widowControl/>
              <w:rPr>
                <w:rFonts w:ascii="宋体" w:hAnsi="宋体" w:cs="宋体"/>
                <w:iCs/>
                <w:color w:val="2665F2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</w:tr>
      <w:tr w:rsidR="00892316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92316" w:rsidRPr="00C60FBE" w:rsidRDefault="00892316" w:rsidP="00892316">
            <w:pPr>
              <w:rPr>
                <w:rFonts w:hint="eastAsia"/>
                <w:szCs w:val="21"/>
              </w:rPr>
            </w:pPr>
            <w:r w:rsidRPr="00C60FBE">
              <w:rPr>
                <w:szCs w:val="21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92316" w:rsidRPr="00C60FBE" w:rsidRDefault="00217B10" w:rsidP="00892316">
            <w:pPr>
              <w:jc w:val="center"/>
              <w:rPr>
                <w:szCs w:val="21"/>
              </w:rPr>
            </w:pPr>
            <w:r w:rsidRPr="00217B10">
              <w:rPr>
                <w:rFonts w:hint="eastAsia"/>
                <w:szCs w:val="21"/>
              </w:rPr>
              <w:t>项目管理的环境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892316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892316" w:rsidRPr="00B92D20" w:rsidRDefault="00C65541" w:rsidP="00FA3A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章练习</w:t>
            </w:r>
            <w:r w:rsidR="00FA3A16">
              <w:rPr>
                <w:rFonts w:hint="eastAsia"/>
                <w:szCs w:val="21"/>
              </w:rPr>
              <w:t>1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892316" w:rsidRPr="00B92D20" w:rsidRDefault="00B73176" w:rsidP="008923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="00C65541">
              <w:rPr>
                <w:color w:val="000000"/>
                <w:kern w:val="0"/>
                <w:szCs w:val="21"/>
              </w:rPr>
              <w:t>1</w:t>
            </w:r>
          </w:p>
        </w:tc>
      </w:tr>
      <w:tr w:rsidR="00892316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892316" w:rsidRPr="00C60FBE" w:rsidRDefault="00892316" w:rsidP="00892316">
            <w:pPr>
              <w:rPr>
                <w:rFonts w:hint="eastAsia"/>
                <w:szCs w:val="21"/>
              </w:rPr>
            </w:pPr>
            <w:r w:rsidRPr="00C60FBE">
              <w:rPr>
                <w:szCs w:val="21"/>
              </w:rPr>
              <w:lastRenderedPageBreak/>
              <w:t>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92316" w:rsidRPr="00C60FBE" w:rsidRDefault="00217B10" w:rsidP="00217B10">
            <w:pPr>
              <w:ind w:firstLineChars="100" w:firstLine="210"/>
              <w:rPr>
                <w:szCs w:val="21"/>
              </w:rPr>
            </w:pPr>
            <w:r w:rsidRPr="00217B10">
              <w:rPr>
                <w:rFonts w:hint="eastAsia"/>
                <w:szCs w:val="21"/>
              </w:rPr>
              <w:t>系统集成项目管理的过程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892316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892316" w:rsidRPr="00B92D20" w:rsidRDefault="00C65541" w:rsidP="00C655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章练习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892316" w:rsidRPr="00B92D20" w:rsidRDefault="00B73176" w:rsidP="008923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</w:tr>
      <w:tr w:rsidR="00892316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892316" w:rsidRPr="00C60FBE" w:rsidRDefault="00892316" w:rsidP="00892316">
            <w:pPr>
              <w:rPr>
                <w:rFonts w:hint="eastAsia"/>
                <w:szCs w:val="21"/>
              </w:rPr>
            </w:pPr>
            <w:r w:rsidRPr="00C60FBE">
              <w:rPr>
                <w:szCs w:val="21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92316" w:rsidRPr="00C60FBE" w:rsidRDefault="00217B10" w:rsidP="00892316">
            <w:pPr>
              <w:jc w:val="center"/>
              <w:rPr>
                <w:szCs w:val="21"/>
              </w:rPr>
            </w:pPr>
            <w:r w:rsidRPr="00217B10">
              <w:rPr>
                <w:rFonts w:hint="eastAsia"/>
                <w:szCs w:val="21"/>
              </w:rPr>
              <w:t>项目的整体管理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892316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892316" w:rsidRPr="00B92D20" w:rsidRDefault="00C65541" w:rsidP="008923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第4章作业4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892316" w:rsidRPr="00B92D20" w:rsidRDefault="00B73176" w:rsidP="008923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</w:tr>
      <w:tr w:rsidR="00892316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892316" w:rsidRPr="00C60FBE" w:rsidRDefault="00892316" w:rsidP="00892316">
            <w:pPr>
              <w:rPr>
                <w:rFonts w:hint="eastAsia"/>
                <w:szCs w:val="21"/>
              </w:rPr>
            </w:pPr>
            <w:r w:rsidRPr="00C60FBE">
              <w:rPr>
                <w:szCs w:val="21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92316" w:rsidRPr="00C60FBE" w:rsidRDefault="00217B10" w:rsidP="00892316">
            <w:pPr>
              <w:jc w:val="center"/>
              <w:rPr>
                <w:szCs w:val="21"/>
              </w:rPr>
            </w:pPr>
            <w:r w:rsidRPr="00217B10">
              <w:rPr>
                <w:rFonts w:hint="eastAsia"/>
                <w:szCs w:val="21"/>
              </w:rPr>
              <w:t>项目范围管理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892316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892316" w:rsidRPr="00B92D20" w:rsidRDefault="00C65541" w:rsidP="00C65541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章练习题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B73176" w:rsidRPr="00C65541" w:rsidRDefault="00B73176" w:rsidP="00892316">
            <w:pPr>
              <w:widowControl/>
              <w:jc w:val="left"/>
              <w:rPr>
                <w:rFonts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="00C65541">
              <w:rPr>
                <w:color w:val="000000"/>
                <w:kern w:val="0"/>
                <w:szCs w:val="21"/>
              </w:rPr>
              <w:t>2</w:t>
            </w:r>
          </w:p>
        </w:tc>
      </w:tr>
      <w:tr w:rsidR="00892316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892316" w:rsidRPr="00C60FBE" w:rsidRDefault="00892316" w:rsidP="00892316">
            <w:pPr>
              <w:rPr>
                <w:rFonts w:hint="eastAsia"/>
                <w:szCs w:val="21"/>
              </w:rPr>
            </w:pPr>
            <w:r w:rsidRPr="00C60FBE">
              <w:rPr>
                <w:szCs w:val="21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92316" w:rsidRPr="00C60FBE" w:rsidRDefault="00217B10" w:rsidP="00892316">
            <w:pPr>
              <w:jc w:val="center"/>
              <w:rPr>
                <w:szCs w:val="21"/>
              </w:rPr>
            </w:pPr>
            <w:r w:rsidRPr="00217B10">
              <w:rPr>
                <w:rFonts w:hint="eastAsia"/>
                <w:szCs w:val="21"/>
              </w:rPr>
              <w:t>项目时间管理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892316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892316" w:rsidRPr="00B92D20" w:rsidRDefault="007C6A24" w:rsidP="007C6A2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章</w:t>
            </w:r>
            <w:r w:rsidR="007665DF">
              <w:rPr>
                <w:rFonts w:hint="eastAsia"/>
                <w:szCs w:val="21"/>
              </w:rPr>
              <w:t>作业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892316" w:rsidRPr="00B92D20" w:rsidRDefault="00B73176" w:rsidP="008923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  <w:tr w:rsidR="00892316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892316" w:rsidRPr="00C60FBE" w:rsidRDefault="00892316" w:rsidP="00892316">
            <w:pPr>
              <w:rPr>
                <w:rFonts w:hint="eastAsia"/>
                <w:szCs w:val="21"/>
              </w:rPr>
            </w:pPr>
            <w:r w:rsidRPr="00C60FBE">
              <w:rPr>
                <w:szCs w:val="21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92316" w:rsidRPr="00C60FBE" w:rsidRDefault="00217B10" w:rsidP="00892316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项目成本管理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892316" w:rsidRPr="00C60FBE" w:rsidRDefault="006E1452" w:rsidP="007C6A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892316" w:rsidRPr="00B92D20" w:rsidRDefault="007C6A24" w:rsidP="007C6A2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章</w:t>
            </w:r>
            <w:r w:rsidR="007665DF">
              <w:rPr>
                <w:rFonts w:hint="eastAsia"/>
                <w:szCs w:val="21"/>
              </w:rPr>
              <w:t>作业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B73176" w:rsidRPr="00C65541" w:rsidRDefault="00B73176" w:rsidP="00892316">
            <w:pPr>
              <w:widowControl/>
              <w:jc w:val="left"/>
              <w:rPr>
                <w:rFonts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="00C65541">
              <w:rPr>
                <w:color w:val="000000"/>
                <w:kern w:val="0"/>
                <w:szCs w:val="21"/>
              </w:rPr>
              <w:t>2</w:t>
            </w:r>
          </w:p>
        </w:tc>
      </w:tr>
      <w:tr w:rsidR="00C65541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C65541" w:rsidRPr="00C60FBE" w:rsidRDefault="00C65541" w:rsidP="0089231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65541" w:rsidRDefault="00C65541" w:rsidP="00892316">
            <w:pPr>
              <w:jc w:val="center"/>
              <w:rPr>
                <w:rFonts w:ascii="宋体" w:hAnsi="宋体" w:hint="eastAsia"/>
              </w:rPr>
            </w:pPr>
            <w:r w:rsidRPr="00C65541">
              <w:rPr>
                <w:rFonts w:ascii="宋体" w:hAnsi="宋体" w:hint="eastAsia"/>
              </w:rPr>
              <w:t>项目的质量管理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C65541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C65541" w:rsidRDefault="007C6A24" w:rsidP="007C6A2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章作业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C65541" w:rsidRPr="00254AF1" w:rsidRDefault="00C65541" w:rsidP="0089231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  <w:tr w:rsidR="00C65541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C65541" w:rsidRDefault="00C65541" w:rsidP="0089231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65541" w:rsidRPr="00C65541" w:rsidRDefault="00C65541" w:rsidP="00892316">
            <w:pPr>
              <w:jc w:val="center"/>
              <w:rPr>
                <w:rFonts w:ascii="宋体" w:hAnsi="宋体" w:hint="eastAsia"/>
              </w:rPr>
            </w:pPr>
            <w:r w:rsidRPr="00C65541">
              <w:rPr>
                <w:rFonts w:ascii="宋体" w:hAnsi="宋体" w:hint="eastAsia"/>
              </w:rPr>
              <w:t>项目人力资源管理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C65541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C65541" w:rsidRDefault="007C6A24" w:rsidP="007C6A2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章作业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C65541" w:rsidRPr="00254AF1" w:rsidRDefault="00C65541" w:rsidP="0089231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  <w:tr w:rsidR="00C65541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C65541" w:rsidRDefault="00C65541" w:rsidP="0089231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65541" w:rsidRPr="00C65541" w:rsidRDefault="00C65541" w:rsidP="00892316">
            <w:pPr>
              <w:jc w:val="center"/>
              <w:rPr>
                <w:rFonts w:ascii="宋体" w:hAnsi="宋体" w:hint="eastAsia"/>
              </w:rPr>
            </w:pPr>
            <w:r w:rsidRPr="00C65541">
              <w:rPr>
                <w:rFonts w:ascii="宋体" w:hAnsi="宋体" w:hint="eastAsia"/>
              </w:rPr>
              <w:t>项目沟通管理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C65541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C65541" w:rsidRDefault="007C6A24" w:rsidP="007C6A2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章练习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C65541" w:rsidRPr="00254AF1" w:rsidRDefault="00C65541" w:rsidP="0089231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  <w:tr w:rsidR="00C65541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C65541" w:rsidRDefault="00C65541" w:rsidP="0089231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65541" w:rsidRPr="00C65541" w:rsidRDefault="00C65541" w:rsidP="00892316">
            <w:pPr>
              <w:jc w:val="center"/>
              <w:rPr>
                <w:rFonts w:ascii="宋体" w:hAnsi="宋体" w:hint="eastAsia"/>
              </w:rPr>
            </w:pPr>
            <w:r w:rsidRPr="00C65541">
              <w:rPr>
                <w:rFonts w:ascii="宋体" w:hAnsi="宋体" w:hint="eastAsia"/>
              </w:rPr>
              <w:t>项目的风险管理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C65541" w:rsidRPr="00C60FBE" w:rsidRDefault="006E1452" w:rsidP="008923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C65541" w:rsidRDefault="00C65541" w:rsidP="007665DF">
            <w:pPr>
              <w:rPr>
                <w:rFonts w:hint="eastAsia"/>
                <w:szCs w:val="21"/>
              </w:rPr>
            </w:pP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C65541" w:rsidRPr="00254AF1" w:rsidRDefault="00C65541" w:rsidP="0089231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  <w:tr w:rsidR="00FA3A16" w:rsidRPr="00B92D20" w:rsidTr="008A3701">
        <w:trPr>
          <w:trHeight w:val="435"/>
        </w:trPr>
        <w:tc>
          <w:tcPr>
            <w:tcW w:w="724" w:type="dxa"/>
            <w:shd w:val="clear" w:color="auto" w:fill="auto"/>
            <w:noWrap/>
            <w:vAlign w:val="center"/>
          </w:tcPr>
          <w:p w:rsidR="00FA3A16" w:rsidRDefault="00FA3A16" w:rsidP="0089231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A3A16" w:rsidRPr="00C65541" w:rsidRDefault="00FA3A16" w:rsidP="00892316">
            <w:pPr>
              <w:jc w:val="center"/>
              <w:rPr>
                <w:rFonts w:ascii="宋体" w:hAnsi="宋体" w:hint="eastAsia"/>
              </w:rPr>
            </w:pPr>
            <w:r w:rsidRPr="00FA3A16">
              <w:rPr>
                <w:rFonts w:ascii="宋体" w:hAnsi="宋体" w:hint="eastAsia"/>
              </w:rPr>
              <w:t>项目的采购管理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FA3A16" w:rsidRDefault="006E1452" w:rsidP="00892316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FA3A16" w:rsidRDefault="00FA3A16" w:rsidP="007665DF">
            <w:pPr>
              <w:rPr>
                <w:rFonts w:hint="eastAsia"/>
                <w:szCs w:val="21"/>
              </w:rPr>
            </w:pP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A3A16" w:rsidRPr="00254AF1" w:rsidRDefault="00FA3A16" w:rsidP="0089231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</w:tbl>
    <w:p w:rsidR="00B73176" w:rsidRDefault="00B73176" w:rsidP="00312D4F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</w:p>
    <w:p w:rsidR="00811D54" w:rsidRDefault="00811D54" w:rsidP="00312D4F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</w:p>
    <w:p w:rsidR="00933C01" w:rsidRDefault="00933C01" w:rsidP="00312D4F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</w:p>
    <w:p w:rsidR="00933C01" w:rsidRDefault="00933C01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sz w:val="24"/>
        </w:rPr>
      </w:pPr>
    </w:p>
    <w:p w:rsidR="00565AF3" w:rsidRPr="007D4FCF" w:rsidRDefault="0014244A" w:rsidP="00312D4F">
      <w:pPr>
        <w:spacing w:beforeLines="50" w:before="156" w:afterLines="50" w:after="156" w:line="360" w:lineRule="exact"/>
        <w:ind w:firstLineChars="200" w:firstLine="482"/>
        <w:rPr>
          <w:b/>
          <w:bCs/>
          <w:i/>
          <w:color w:val="FF0000"/>
          <w:sz w:val="24"/>
          <w:highlight w:val="yellow"/>
        </w:rPr>
      </w:pPr>
      <w:r>
        <w:rPr>
          <w:rFonts w:hint="eastAsia"/>
          <w:b/>
          <w:bCs/>
          <w:sz w:val="24"/>
        </w:rPr>
        <w:t>六</w:t>
      </w:r>
      <w:r w:rsidR="004B205C" w:rsidRPr="004872C0">
        <w:rPr>
          <w:rFonts w:hint="eastAsia"/>
          <w:b/>
          <w:bCs/>
          <w:sz w:val="24"/>
        </w:rPr>
        <w:t>、实践环节及基本要求</w:t>
      </w: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2433"/>
        <w:gridCol w:w="695"/>
        <w:gridCol w:w="2298"/>
        <w:gridCol w:w="1418"/>
        <w:gridCol w:w="1134"/>
        <w:gridCol w:w="689"/>
      </w:tblGrid>
      <w:tr w:rsidR="0080041B" w:rsidRPr="00215CE0" w:rsidTr="00DB2087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426" w:type="dxa"/>
            <w:vAlign w:val="center"/>
          </w:tcPr>
          <w:p w:rsidR="0080041B" w:rsidRPr="00215CE0" w:rsidRDefault="0080041B" w:rsidP="00046206">
            <w:pPr>
              <w:spacing w:line="280" w:lineRule="exact"/>
              <w:jc w:val="center"/>
              <w:rPr>
                <w:rFonts w:hint="eastAsia"/>
              </w:rPr>
            </w:pPr>
            <w:r w:rsidRPr="00215CE0">
              <w:rPr>
                <w:rFonts w:hint="eastAsia"/>
              </w:rPr>
              <w:t>序号</w:t>
            </w:r>
          </w:p>
        </w:tc>
        <w:tc>
          <w:tcPr>
            <w:tcW w:w="2433" w:type="dxa"/>
            <w:vAlign w:val="center"/>
          </w:tcPr>
          <w:p w:rsidR="0080041B" w:rsidRPr="00215CE0" w:rsidRDefault="0080041B" w:rsidP="00046206">
            <w:pPr>
              <w:spacing w:line="280" w:lineRule="exact"/>
              <w:jc w:val="center"/>
              <w:rPr>
                <w:rFonts w:hint="eastAsia"/>
              </w:rPr>
            </w:pPr>
            <w:r w:rsidRPr="00215CE0">
              <w:rPr>
                <w:rFonts w:hint="eastAsia"/>
              </w:rPr>
              <w:t>实验项目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95" w:type="dxa"/>
            <w:vAlign w:val="center"/>
          </w:tcPr>
          <w:p w:rsidR="0080041B" w:rsidRPr="00215CE0" w:rsidRDefault="0080041B" w:rsidP="00046206">
            <w:pPr>
              <w:spacing w:line="280" w:lineRule="exact"/>
              <w:jc w:val="center"/>
              <w:rPr>
                <w:rFonts w:hint="eastAsia"/>
              </w:rPr>
            </w:pPr>
            <w:r w:rsidRPr="00215CE0">
              <w:rPr>
                <w:rFonts w:hint="eastAsia"/>
              </w:rPr>
              <w:t>学时</w:t>
            </w:r>
          </w:p>
        </w:tc>
        <w:tc>
          <w:tcPr>
            <w:tcW w:w="2298" w:type="dxa"/>
            <w:vAlign w:val="center"/>
          </w:tcPr>
          <w:p w:rsidR="0080041B" w:rsidRPr="00195DD2" w:rsidRDefault="0080041B" w:rsidP="0080041B">
            <w:pPr>
              <w:spacing w:line="280" w:lineRule="exact"/>
              <w:jc w:val="center"/>
              <w:rPr>
                <w:rFonts w:hint="eastAsia"/>
                <w:color w:val="000000"/>
              </w:rPr>
            </w:pPr>
            <w:r w:rsidRPr="00195DD2">
              <w:rPr>
                <w:rFonts w:ascii="宋体" w:hAnsi="宋体" w:cs="宋体" w:hint="eastAsia"/>
                <w:color w:val="000000"/>
                <w:kern w:val="0"/>
                <w:szCs w:val="21"/>
              </w:rPr>
              <w:t>基本要求</w:t>
            </w:r>
          </w:p>
        </w:tc>
        <w:tc>
          <w:tcPr>
            <w:tcW w:w="1418" w:type="dxa"/>
            <w:vAlign w:val="center"/>
          </w:tcPr>
          <w:p w:rsidR="0080041B" w:rsidRPr="00215CE0" w:rsidRDefault="0080041B" w:rsidP="00046206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学生任务</w:t>
            </w:r>
          </w:p>
        </w:tc>
        <w:tc>
          <w:tcPr>
            <w:tcW w:w="1134" w:type="dxa"/>
          </w:tcPr>
          <w:p w:rsidR="0080041B" w:rsidRPr="00215CE0" w:rsidRDefault="0080041B" w:rsidP="00046206">
            <w:pPr>
              <w:spacing w:line="280" w:lineRule="exact"/>
              <w:jc w:val="center"/>
              <w:rPr>
                <w:rFonts w:hint="eastAsia"/>
              </w:rPr>
            </w:pPr>
            <w:r w:rsidRPr="00215CE0">
              <w:rPr>
                <w:rFonts w:hint="eastAsia"/>
              </w:rPr>
              <w:t>实验性质</w:t>
            </w:r>
          </w:p>
        </w:tc>
        <w:tc>
          <w:tcPr>
            <w:tcW w:w="689" w:type="dxa"/>
            <w:vAlign w:val="center"/>
          </w:tcPr>
          <w:p w:rsidR="0080041B" w:rsidRPr="00215CE0" w:rsidRDefault="0080041B" w:rsidP="00046206">
            <w:pPr>
              <w:spacing w:line="280" w:lineRule="exact"/>
              <w:jc w:val="center"/>
              <w:rPr>
                <w:rFonts w:hint="eastAsia"/>
              </w:rPr>
            </w:pPr>
            <w:r w:rsidRPr="00215CE0">
              <w:rPr>
                <w:rFonts w:hint="eastAsia"/>
              </w:rPr>
              <w:t>实验类别</w:t>
            </w:r>
          </w:p>
        </w:tc>
      </w:tr>
      <w:tr w:rsidR="009774F3" w:rsidRPr="00215CE0" w:rsidTr="00DB2087">
        <w:tblPrEx>
          <w:tblCellMar>
            <w:top w:w="0" w:type="dxa"/>
            <w:bottom w:w="0" w:type="dxa"/>
          </w:tblCellMar>
        </w:tblPrEx>
        <w:trPr>
          <w:trHeight w:hRule="exact" w:val="637"/>
          <w:jc w:val="center"/>
        </w:trPr>
        <w:tc>
          <w:tcPr>
            <w:tcW w:w="426" w:type="dxa"/>
            <w:vAlign w:val="center"/>
          </w:tcPr>
          <w:p w:rsidR="009774F3" w:rsidRPr="00215CE0" w:rsidRDefault="009774F3" w:rsidP="000462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33" w:type="dxa"/>
            <w:vAlign w:val="center"/>
          </w:tcPr>
          <w:p w:rsidR="009774F3" w:rsidRPr="0001497D" w:rsidRDefault="007C6A24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7C6A24">
              <w:rPr>
                <w:rFonts w:hint="eastAsia"/>
                <w:color w:val="000000"/>
                <w:sz w:val="18"/>
                <w:szCs w:val="18"/>
              </w:rPr>
              <w:t>安装</w:t>
            </w:r>
            <w:r w:rsidRPr="007C6A24">
              <w:rPr>
                <w:rFonts w:hint="eastAsia"/>
                <w:color w:val="000000"/>
                <w:sz w:val="18"/>
                <w:szCs w:val="18"/>
              </w:rPr>
              <w:t>Project</w:t>
            </w:r>
            <w:r w:rsidRPr="007C6A24">
              <w:rPr>
                <w:rFonts w:hint="eastAsia"/>
                <w:color w:val="000000"/>
                <w:sz w:val="18"/>
                <w:szCs w:val="18"/>
              </w:rPr>
              <w:t>，项目计划制定</w:t>
            </w:r>
          </w:p>
        </w:tc>
        <w:tc>
          <w:tcPr>
            <w:tcW w:w="695" w:type="dxa"/>
            <w:vAlign w:val="center"/>
          </w:tcPr>
          <w:p w:rsidR="009774F3" w:rsidRPr="0001497D" w:rsidRDefault="006E1452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98" w:type="dxa"/>
            <w:vAlign w:val="center"/>
          </w:tcPr>
          <w:p w:rsidR="009774F3" w:rsidRPr="0001497D" w:rsidRDefault="00DB2087" w:rsidP="007C6A24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01497D">
              <w:rPr>
                <w:rFonts w:ascii="宋体" w:hAnsi="宋体" w:hint="eastAsia"/>
                <w:color w:val="000000"/>
                <w:sz w:val="18"/>
                <w:szCs w:val="18"/>
              </w:rPr>
              <w:t>学会</w:t>
            </w:r>
            <w:r w:rsidRPr="0001497D">
              <w:rPr>
                <w:rFonts w:ascii="宋体" w:hAnsi="宋体"/>
                <w:color w:val="000000"/>
                <w:sz w:val="18"/>
                <w:szCs w:val="18"/>
              </w:rPr>
              <w:t>使用</w:t>
            </w:r>
            <w:r w:rsidR="007C6A24">
              <w:rPr>
                <w:rFonts w:ascii="宋体" w:hAnsi="宋体" w:hint="eastAsia"/>
                <w:color w:val="000000"/>
                <w:sz w:val="18"/>
                <w:szCs w:val="18"/>
              </w:rPr>
              <w:t>Project的基本使用方法</w:t>
            </w:r>
          </w:p>
        </w:tc>
        <w:tc>
          <w:tcPr>
            <w:tcW w:w="1418" w:type="dxa"/>
            <w:vAlign w:val="center"/>
          </w:tcPr>
          <w:p w:rsidR="009774F3" w:rsidRPr="0001497D" w:rsidRDefault="00032CC9" w:rsidP="00032CC9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正确使用Project</w:t>
            </w:r>
          </w:p>
        </w:tc>
        <w:tc>
          <w:tcPr>
            <w:tcW w:w="1134" w:type="dxa"/>
            <w:vAlign w:val="center"/>
          </w:tcPr>
          <w:p w:rsidR="009774F3" w:rsidRPr="0001497D" w:rsidRDefault="009774F3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01497D">
              <w:rPr>
                <w:rFonts w:ascii="宋体" w:hAnsi="宋体" w:hint="eastAsia"/>
                <w:color w:val="000000"/>
                <w:sz w:val="18"/>
                <w:szCs w:val="18"/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 w:rsidR="009774F3" w:rsidRPr="00DB2087" w:rsidRDefault="00032CC9" w:rsidP="00046206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必做</w:t>
            </w:r>
          </w:p>
        </w:tc>
      </w:tr>
      <w:tr w:rsidR="009774F3" w:rsidRPr="00215CE0" w:rsidTr="00DB2087">
        <w:tblPrEx>
          <w:tblCellMar>
            <w:top w:w="0" w:type="dxa"/>
            <w:bottom w:w="0" w:type="dxa"/>
          </w:tblCellMar>
        </w:tblPrEx>
        <w:trPr>
          <w:trHeight w:hRule="exact" w:val="561"/>
          <w:jc w:val="center"/>
        </w:trPr>
        <w:tc>
          <w:tcPr>
            <w:tcW w:w="426" w:type="dxa"/>
            <w:vAlign w:val="center"/>
          </w:tcPr>
          <w:p w:rsidR="009774F3" w:rsidRPr="00215CE0" w:rsidRDefault="009774F3" w:rsidP="00046206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2433" w:type="dxa"/>
            <w:vAlign w:val="center"/>
          </w:tcPr>
          <w:p w:rsidR="009774F3" w:rsidRPr="0001497D" w:rsidRDefault="007C6A24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7C6A24">
              <w:rPr>
                <w:rFonts w:hint="eastAsia"/>
                <w:color w:val="000000"/>
                <w:sz w:val="18"/>
                <w:szCs w:val="18"/>
              </w:rPr>
              <w:t>项目日历、任务日历、资源日历、日历共享</w:t>
            </w:r>
          </w:p>
        </w:tc>
        <w:tc>
          <w:tcPr>
            <w:tcW w:w="695" w:type="dxa"/>
            <w:vAlign w:val="center"/>
          </w:tcPr>
          <w:p w:rsidR="009774F3" w:rsidRPr="0001497D" w:rsidRDefault="006E1452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98" w:type="dxa"/>
            <w:vAlign w:val="center"/>
          </w:tcPr>
          <w:p w:rsidR="009774F3" w:rsidRPr="0001497D" w:rsidRDefault="00DB2087" w:rsidP="00032CC9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01497D">
              <w:rPr>
                <w:rFonts w:ascii="宋体" w:hAnsi="宋体" w:hint="eastAsia"/>
                <w:color w:val="000000"/>
                <w:sz w:val="18"/>
                <w:szCs w:val="18"/>
              </w:rPr>
              <w:t>学会</w:t>
            </w:r>
            <w:r w:rsidRPr="0001497D">
              <w:rPr>
                <w:rFonts w:ascii="宋体" w:hAnsi="宋体"/>
                <w:color w:val="000000"/>
                <w:sz w:val="18"/>
                <w:szCs w:val="18"/>
              </w:rPr>
              <w:t>使用</w:t>
            </w:r>
            <w:r w:rsidR="00032CC9">
              <w:rPr>
                <w:rFonts w:ascii="宋体" w:hAnsi="宋体" w:hint="eastAsia"/>
                <w:color w:val="000000"/>
                <w:sz w:val="18"/>
                <w:szCs w:val="18"/>
              </w:rPr>
              <w:t>Project的部分功能</w:t>
            </w:r>
          </w:p>
        </w:tc>
        <w:tc>
          <w:tcPr>
            <w:tcW w:w="1418" w:type="dxa"/>
            <w:vAlign w:val="center"/>
          </w:tcPr>
          <w:p w:rsidR="009774F3" w:rsidRPr="0001497D" w:rsidRDefault="00032CC9" w:rsidP="00032CC9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按要求实现操作</w:t>
            </w:r>
          </w:p>
        </w:tc>
        <w:tc>
          <w:tcPr>
            <w:tcW w:w="1134" w:type="dxa"/>
            <w:vAlign w:val="center"/>
          </w:tcPr>
          <w:p w:rsidR="009774F3" w:rsidRPr="0001497D" w:rsidRDefault="009774F3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01497D">
              <w:rPr>
                <w:rFonts w:ascii="宋体" w:hAnsi="宋体" w:hint="eastAsia"/>
                <w:color w:val="000000"/>
                <w:sz w:val="18"/>
                <w:szCs w:val="18"/>
              </w:rPr>
              <w:t>验证性</w:t>
            </w:r>
          </w:p>
        </w:tc>
        <w:tc>
          <w:tcPr>
            <w:tcW w:w="689" w:type="dxa"/>
            <w:vMerge/>
            <w:vAlign w:val="center"/>
          </w:tcPr>
          <w:p w:rsidR="009774F3" w:rsidRPr="00DB2087" w:rsidRDefault="009774F3" w:rsidP="00046206">
            <w:pPr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9774F3" w:rsidRPr="00215CE0" w:rsidTr="00DB2087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426" w:type="dxa"/>
            <w:vAlign w:val="center"/>
          </w:tcPr>
          <w:p w:rsidR="009774F3" w:rsidRDefault="009774F3" w:rsidP="00046206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433" w:type="dxa"/>
            <w:vAlign w:val="center"/>
          </w:tcPr>
          <w:p w:rsidR="009774F3" w:rsidRPr="0001497D" w:rsidRDefault="00032CC9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032CC9">
              <w:rPr>
                <w:rFonts w:hint="eastAsia"/>
                <w:color w:val="000000"/>
                <w:sz w:val="18"/>
                <w:szCs w:val="18"/>
              </w:rPr>
              <w:t>WBS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技巧、与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Visio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配合制作树状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WBS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、周期性任务、从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Excel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导入任务、任务工期设置、计划评审技术（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PERT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）、弹性工期任务关联性设置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、任务层次划分</w:t>
            </w:r>
          </w:p>
        </w:tc>
        <w:tc>
          <w:tcPr>
            <w:tcW w:w="695" w:type="dxa"/>
            <w:vAlign w:val="center"/>
          </w:tcPr>
          <w:p w:rsidR="009774F3" w:rsidRPr="0001497D" w:rsidRDefault="000A5A84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98" w:type="dxa"/>
            <w:vAlign w:val="center"/>
          </w:tcPr>
          <w:p w:rsidR="009774F3" w:rsidRPr="0001497D" w:rsidRDefault="00032CC9" w:rsidP="00A12572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032CC9">
              <w:rPr>
                <w:rFonts w:ascii="宋体" w:hAnsi="宋体" w:hint="eastAsia"/>
                <w:color w:val="000000"/>
                <w:sz w:val="18"/>
                <w:szCs w:val="18"/>
              </w:rPr>
              <w:t>WBS技巧、与Visio配合制作树状WBS、周期性任务、从Excel导入任务、任务工期设置、计划评审技术（PERT）、弹性工期任务关联性设置 、任务层次划分</w:t>
            </w:r>
          </w:p>
        </w:tc>
        <w:tc>
          <w:tcPr>
            <w:tcW w:w="1418" w:type="dxa"/>
            <w:vAlign w:val="center"/>
          </w:tcPr>
          <w:p w:rsidR="009774F3" w:rsidRPr="0001497D" w:rsidRDefault="00032CC9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按要求实现操作</w:t>
            </w:r>
          </w:p>
        </w:tc>
        <w:tc>
          <w:tcPr>
            <w:tcW w:w="1134" w:type="dxa"/>
            <w:vAlign w:val="center"/>
          </w:tcPr>
          <w:p w:rsidR="009774F3" w:rsidRPr="0001497D" w:rsidRDefault="00A12572" w:rsidP="009774F3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A12572">
              <w:rPr>
                <w:rFonts w:ascii="宋体" w:hAnsi="宋体" w:hint="eastAsia"/>
                <w:color w:val="000000"/>
                <w:sz w:val="18"/>
                <w:szCs w:val="18"/>
              </w:rPr>
              <w:t>验证性</w:t>
            </w:r>
          </w:p>
        </w:tc>
        <w:tc>
          <w:tcPr>
            <w:tcW w:w="689" w:type="dxa"/>
            <w:vMerge/>
            <w:vAlign w:val="center"/>
          </w:tcPr>
          <w:p w:rsidR="009774F3" w:rsidRPr="00DB2087" w:rsidRDefault="009774F3" w:rsidP="00046206">
            <w:pPr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9774F3" w:rsidRPr="00215CE0" w:rsidTr="00DB2087">
        <w:tblPrEx>
          <w:tblCellMar>
            <w:top w:w="0" w:type="dxa"/>
            <w:bottom w:w="0" w:type="dxa"/>
          </w:tblCellMar>
        </w:tblPrEx>
        <w:trPr>
          <w:trHeight w:hRule="exact" w:val="988"/>
          <w:jc w:val="center"/>
        </w:trPr>
        <w:tc>
          <w:tcPr>
            <w:tcW w:w="426" w:type="dxa"/>
            <w:vAlign w:val="center"/>
          </w:tcPr>
          <w:p w:rsidR="009774F3" w:rsidRDefault="009774F3" w:rsidP="00046206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433" w:type="dxa"/>
            <w:vAlign w:val="center"/>
          </w:tcPr>
          <w:p w:rsidR="009774F3" w:rsidRPr="0001497D" w:rsidRDefault="00032CC9" w:rsidP="009774F3">
            <w:pPr>
              <w:rPr>
                <w:rFonts w:hint="eastAsia"/>
                <w:color w:val="000000"/>
                <w:sz w:val="18"/>
                <w:szCs w:val="18"/>
              </w:rPr>
            </w:pPr>
            <w:r w:rsidRPr="00032CC9">
              <w:rPr>
                <w:rFonts w:hint="eastAsia"/>
                <w:color w:val="000000"/>
                <w:sz w:val="18"/>
                <w:szCs w:val="18"/>
              </w:rPr>
              <w:t>建立资源、从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outlook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中导入资源信息、资源分配、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资源工作表、资源使用状况、资源调配、共享资源库</w:t>
            </w:r>
          </w:p>
        </w:tc>
        <w:tc>
          <w:tcPr>
            <w:tcW w:w="695" w:type="dxa"/>
            <w:vAlign w:val="center"/>
          </w:tcPr>
          <w:p w:rsidR="009774F3" w:rsidRPr="0001497D" w:rsidRDefault="000A5A84" w:rsidP="000A5A84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98" w:type="dxa"/>
            <w:vAlign w:val="center"/>
          </w:tcPr>
          <w:p w:rsidR="009774F3" w:rsidRPr="0001497D" w:rsidRDefault="00032CC9" w:rsidP="00032CC9">
            <w:pPr>
              <w:rPr>
                <w:rFonts w:hint="eastAsia"/>
                <w:color w:val="000000"/>
                <w:sz w:val="18"/>
                <w:szCs w:val="18"/>
              </w:rPr>
            </w:pPr>
            <w:r w:rsidRPr="00032CC9">
              <w:rPr>
                <w:rFonts w:hint="eastAsia"/>
                <w:color w:val="000000"/>
                <w:sz w:val="18"/>
                <w:szCs w:val="18"/>
              </w:rPr>
              <w:t>建立</w:t>
            </w:r>
            <w:r>
              <w:rPr>
                <w:rFonts w:hint="eastAsia"/>
                <w:color w:val="000000"/>
                <w:sz w:val="18"/>
                <w:szCs w:val="18"/>
              </w:rPr>
              <w:t>和管理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资源分配、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032CC9">
              <w:rPr>
                <w:rFonts w:hint="eastAsia"/>
                <w:color w:val="000000"/>
                <w:sz w:val="18"/>
                <w:szCs w:val="18"/>
              </w:rPr>
              <w:t>资源工作表、资源使用状况、资源调配、共享资源库</w:t>
            </w:r>
          </w:p>
        </w:tc>
        <w:tc>
          <w:tcPr>
            <w:tcW w:w="1418" w:type="dxa"/>
            <w:vAlign w:val="center"/>
          </w:tcPr>
          <w:p w:rsidR="009774F3" w:rsidRPr="0001497D" w:rsidRDefault="00032CC9" w:rsidP="00046206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按要求实现操作</w:t>
            </w:r>
          </w:p>
        </w:tc>
        <w:tc>
          <w:tcPr>
            <w:tcW w:w="1134" w:type="dxa"/>
            <w:vAlign w:val="center"/>
          </w:tcPr>
          <w:p w:rsidR="009774F3" w:rsidRPr="0001497D" w:rsidRDefault="009774F3" w:rsidP="00046206">
            <w:pPr>
              <w:rPr>
                <w:rFonts w:hint="eastAsia"/>
                <w:color w:val="000000"/>
                <w:sz w:val="18"/>
                <w:szCs w:val="18"/>
              </w:rPr>
            </w:pPr>
            <w:r w:rsidRPr="0001497D">
              <w:rPr>
                <w:rFonts w:hint="eastAsia"/>
                <w:color w:val="000000"/>
                <w:sz w:val="18"/>
                <w:szCs w:val="18"/>
              </w:rPr>
              <w:t>设计性</w:t>
            </w:r>
          </w:p>
        </w:tc>
        <w:tc>
          <w:tcPr>
            <w:tcW w:w="689" w:type="dxa"/>
            <w:vMerge w:val="restart"/>
            <w:vAlign w:val="center"/>
          </w:tcPr>
          <w:p w:rsidR="009774F3" w:rsidRPr="00DB2087" w:rsidRDefault="00032CC9" w:rsidP="00032C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 w:rsidR="009774F3" w:rsidRPr="00DB2087">
              <w:rPr>
                <w:sz w:val="18"/>
                <w:szCs w:val="18"/>
              </w:rPr>
              <w:t>选</w:t>
            </w:r>
            <w:r w:rsidR="000A5A84">
              <w:rPr>
                <w:sz w:val="18"/>
                <w:szCs w:val="18"/>
              </w:rPr>
              <w:t>2</w:t>
            </w:r>
            <w:bookmarkStart w:id="0" w:name="_GoBack"/>
            <w:bookmarkEnd w:id="0"/>
          </w:p>
        </w:tc>
      </w:tr>
      <w:tr w:rsidR="00032CC9" w:rsidRPr="00215CE0" w:rsidTr="00DB2087">
        <w:tblPrEx>
          <w:tblCellMar>
            <w:top w:w="0" w:type="dxa"/>
            <w:bottom w:w="0" w:type="dxa"/>
          </w:tblCellMar>
        </w:tblPrEx>
        <w:trPr>
          <w:trHeight w:hRule="exact" w:val="988"/>
          <w:jc w:val="center"/>
        </w:trPr>
        <w:tc>
          <w:tcPr>
            <w:tcW w:w="426" w:type="dxa"/>
            <w:vAlign w:val="center"/>
          </w:tcPr>
          <w:p w:rsidR="00032CC9" w:rsidRDefault="00032CC9" w:rsidP="00046206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2433" w:type="dxa"/>
            <w:vAlign w:val="center"/>
          </w:tcPr>
          <w:p w:rsidR="00032CC9" w:rsidRPr="00032CC9" w:rsidRDefault="00032CC9" w:rsidP="009774F3">
            <w:pPr>
              <w:rPr>
                <w:rFonts w:hint="eastAsia"/>
                <w:color w:val="000000"/>
                <w:sz w:val="18"/>
                <w:szCs w:val="18"/>
              </w:rPr>
            </w:pPr>
            <w:r w:rsidRPr="00032CC9">
              <w:rPr>
                <w:rFonts w:hint="eastAsia"/>
                <w:color w:val="000000"/>
                <w:sz w:val="18"/>
                <w:szCs w:val="18"/>
              </w:rPr>
              <w:t>项目视图报表管理</w:t>
            </w:r>
          </w:p>
        </w:tc>
        <w:tc>
          <w:tcPr>
            <w:tcW w:w="695" w:type="dxa"/>
            <w:vAlign w:val="center"/>
          </w:tcPr>
          <w:p w:rsidR="00032CC9" w:rsidRPr="0001497D" w:rsidRDefault="000A5A84" w:rsidP="000462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98" w:type="dxa"/>
            <w:vAlign w:val="center"/>
          </w:tcPr>
          <w:p w:rsidR="00032CC9" w:rsidRPr="00032CC9" w:rsidRDefault="00032CC9" w:rsidP="00032CC9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项目管理各类图表的管理和打印</w:t>
            </w:r>
          </w:p>
        </w:tc>
        <w:tc>
          <w:tcPr>
            <w:tcW w:w="1418" w:type="dxa"/>
            <w:vAlign w:val="center"/>
          </w:tcPr>
          <w:p w:rsidR="00032CC9" w:rsidRDefault="00032CC9" w:rsidP="00046206">
            <w:pPr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按要求实现操作</w:t>
            </w:r>
          </w:p>
        </w:tc>
        <w:tc>
          <w:tcPr>
            <w:tcW w:w="1134" w:type="dxa"/>
            <w:vAlign w:val="center"/>
          </w:tcPr>
          <w:p w:rsidR="00032CC9" w:rsidRPr="0001497D" w:rsidRDefault="00032CC9" w:rsidP="00046206">
            <w:pPr>
              <w:rPr>
                <w:rFonts w:hint="eastAsia"/>
                <w:color w:val="000000"/>
                <w:sz w:val="18"/>
                <w:szCs w:val="18"/>
              </w:rPr>
            </w:pPr>
            <w:r w:rsidRPr="0001497D">
              <w:rPr>
                <w:rFonts w:hint="eastAsia"/>
                <w:color w:val="000000"/>
                <w:sz w:val="18"/>
                <w:szCs w:val="18"/>
              </w:rPr>
              <w:t>设计性</w:t>
            </w:r>
          </w:p>
        </w:tc>
        <w:tc>
          <w:tcPr>
            <w:tcW w:w="689" w:type="dxa"/>
            <w:vMerge/>
            <w:vAlign w:val="center"/>
          </w:tcPr>
          <w:p w:rsidR="00032CC9" w:rsidRPr="00DB2087" w:rsidRDefault="00032CC9" w:rsidP="00046206">
            <w:pPr>
              <w:rPr>
                <w:rFonts w:hint="eastAsia"/>
                <w:sz w:val="18"/>
                <w:szCs w:val="18"/>
              </w:rPr>
            </w:pPr>
          </w:p>
        </w:tc>
      </w:tr>
      <w:tr w:rsidR="009774F3" w:rsidRPr="00215CE0" w:rsidTr="00DB2087">
        <w:tblPrEx>
          <w:tblCellMar>
            <w:top w:w="0" w:type="dxa"/>
            <w:bottom w:w="0" w:type="dxa"/>
          </w:tblCellMar>
        </w:tblPrEx>
        <w:trPr>
          <w:trHeight w:hRule="exact" w:val="986"/>
          <w:jc w:val="center"/>
        </w:trPr>
        <w:tc>
          <w:tcPr>
            <w:tcW w:w="426" w:type="dxa"/>
            <w:vAlign w:val="center"/>
          </w:tcPr>
          <w:p w:rsidR="009774F3" w:rsidRDefault="00032CC9" w:rsidP="00046206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2433" w:type="dxa"/>
            <w:vAlign w:val="center"/>
          </w:tcPr>
          <w:p w:rsidR="009774F3" w:rsidRPr="0001497D" w:rsidRDefault="00032CC9" w:rsidP="00046206">
            <w:pPr>
              <w:rPr>
                <w:rFonts w:hint="eastAsia"/>
                <w:color w:val="000000"/>
                <w:sz w:val="18"/>
                <w:szCs w:val="18"/>
              </w:rPr>
            </w:pPr>
            <w:r w:rsidRPr="00032CC9">
              <w:rPr>
                <w:rFonts w:hint="eastAsia"/>
                <w:color w:val="000000"/>
                <w:sz w:val="18"/>
                <w:szCs w:val="18"/>
              </w:rPr>
              <w:t>项目信息的关注和共享、打印、发布</w:t>
            </w:r>
          </w:p>
        </w:tc>
        <w:tc>
          <w:tcPr>
            <w:tcW w:w="695" w:type="dxa"/>
            <w:vAlign w:val="center"/>
          </w:tcPr>
          <w:p w:rsidR="009774F3" w:rsidRPr="0001497D" w:rsidRDefault="000A5A84" w:rsidP="00046206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98" w:type="dxa"/>
            <w:vAlign w:val="center"/>
          </w:tcPr>
          <w:p w:rsidR="009774F3" w:rsidRPr="0001497D" w:rsidRDefault="00032CC9" w:rsidP="00DB2087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项目管理信息的发布和收集。</w:t>
            </w:r>
          </w:p>
        </w:tc>
        <w:tc>
          <w:tcPr>
            <w:tcW w:w="1418" w:type="dxa"/>
            <w:vAlign w:val="center"/>
          </w:tcPr>
          <w:p w:rsidR="009774F3" w:rsidRPr="0001497D" w:rsidRDefault="00032CC9" w:rsidP="00046206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按要求实现操作</w:t>
            </w:r>
          </w:p>
        </w:tc>
        <w:tc>
          <w:tcPr>
            <w:tcW w:w="1134" w:type="dxa"/>
            <w:vAlign w:val="center"/>
          </w:tcPr>
          <w:p w:rsidR="009774F3" w:rsidRPr="0001497D" w:rsidRDefault="009774F3" w:rsidP="00046206">
            <w:pPr>
              <w:rPr>
                <w:rFonts w:hint="eastAsia"/>
                <w:color w:val="000000"/>
                <w:sz w:val="18"/>
                <w:szCs w:val="18"/>
              </w:rPr>
            </w:pPr>
            <w:r w:rsidRPr="0001497D">
              <w:rPr>
                <w:rFonts w:hint="eastAsia"/>
                <w:color w:val="000000"/>
                <w:sz w:val="18"/>
                <w:szCs w:val="18"/>
              </w:rPr>
              <w:t>设计性</w:t>
            </w:r>
          </w:p>
        </w:tc>
        <w:tc>
          <w:tcPr>
            <w:tcW w:w="689" w:type="dxa"/>
            <w:vMerge/>
            <w:vAlign w:val="center"/>
          </w:tcPr>
          <w:p w:rsidR="009774F3" w:rsidRPr="00DB2087" w:rsidRDefault="009774F3" w:rsidP="00046206">
            <w:pPr>
              <w:rPr>
                <w:rFonts w:hint="eastAsia"/>
                <w:sz w:val="18"/>
                <w:szCs w:val="18"/>
              </w:rPr>
            </w:pPr>
          </w:p>
        </w:tc>
      </w:tr>
    </w:tbl>
    <w:p w:rsidR="00565AF3" w:rsidRDefault="00565AF3" w:rsidP="00565AF3">
      <w:pPr>
        <w:tabs>
          <w:tab w:val="num" w:pos="426"/>
        </w:tabs>
        <w:rPr>
          <w:rFonts w:ascii="宋体" w:hAnsi="宋体" w:hint="eastAsia"/>
        </w:rPr>
      </w:pPr>
      <w:r w:rsidRPr="00F01D8B">
        <w:rPr>
          <w:rFonts w:ascii="宋体" w:hAnsi="宋体" w:hint="eastAsia"/>
        </w:rPr>
        <w:t>注：</w:t>
      </w:r>
      <w:r>
        <w:rPr>
          <w:rFonts w:ascii="宋体" w:hAnsi="宋体" w:hint="eastAsia"/>
        </w:rPr>
        <w:t>1.</w:t>
      </w:r>
      <w:r w:rsidRPr="00F01D8B">
        <w:rPr>
          <w:rFonts w:ascii="宋体" w:hAnsi="宋体" w:hint="eastAsia"/>
        </w:rPr>
        <w:t>实验性质指演示性、验证性、设计性、综合性等；</w:t>
      </w:r>
      <w:r>
        <w:rPr>
          <w:rFonts w:ascii="宋体" w:hAnsi="宋体" w:hint="eastAsia"/>
        </w:rPr>
        <w:t>2</w:t>
      </w:r>
      <w:r w:rsidRPr="00F01D8B">
        <w:rPr>
          <w:rFonts w:ascii="宋体" w:hAnsi="宋体" w:hint="eastAsia"/>
        </w:rPr>
        <w:t>.实验类别指必做、选做等</w:t>
      </w:r>
      <w:r>
        <w:rPr>
          <w:rFonts w:ascii="宋体" w:hAnsi="宋体" w:hint="eastAsia"/>
        </w:rPr>
        <w:t>。</w:t>
      </w:r>
    </w:p>
    <w:p w:rsidR="004B205C" w:rsidRDefault="0014244A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七</w:t>
      </w:r>
      <w:r w:rsidR="004B205C" w:rsidRPr="004872C0">
        <w:rPr>
          <w:rFonts w:hint="eastAsia"/>
          <w:b/>
          <w:bCs/>
          <w:sz w:val="24"/>
        </w:rPr>
        <w:t>、考核方</w:t>
      </w:r>
      <w:r w:rsidR="009E7ED1">
        <w:rPr>
          <w:rFonts w:hint="eastAsia"/>
          <w:b/>
          <w:bCs/>
          <w:sz w:val="24"/>
        </w:rPr>
        <w:t>式</w:t>
      </w:r>
      <w:r w:rsidR="009E50B7">
        <w:rPr>
          <w:rFonts w:hint="eastAsia"/>
          <w:b/>
          <w:bCs/>
          <w:sz w:val="24"/>
        </w:rPr>
        <w:t>、</w:t>
      </w:r>
      <w:r w:rsidR="004B205C" w:rsidRPr="004872C0">
        <w:rPr>
          <w:rFonts w:hint="eastAsia"/>
          <w:b/>
          <w:bCs/>
          <w:sz w:val="24"/>
        </w:rPr>
        <w:t>成绩评定</w:t>
      </w:r>
    </w:p>
    <w:tbl>
      <w:tblPr>
        <w:tblW w:w="9102" w:type="dxa"/>
        <w:jc w:val="center"/>
        <w:tblLook w:val="04A0" w:firstRow="1" w:lastRow="0" w:firstColumn="1" w:lastColumn="0" w:noHBand="0" w:noVBand="1"/>
      </w:tblPr>
      <w:tblGrid>
        <w:gridCol w:w="1604"/>
        <w:gridCol w:w="3260"/>
        <w:gridCol w:w="2485"/>
        <w:gridCol w:w="1753"/>
      </w:tblGrid>
      <w:tr w:rsidR="00B2480B" w:rsidRPr="005E55F2" w:rsidTr="0001497D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80B" w:rsidRPr="000145FB" w:rsidRDefault="00B2480B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考核内容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80B" w:rsidRPr="000145FB" w:rsidRDefault="00B2480B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80B" w:rsidRPr="000145FB" w:rsidRDefault="00B2480B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评定标准（依据）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80B" w:rsidRPr="000145FB" w:rsidRDefault="00B2480B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占总成绩比例</w:t>
            </w:r>
          </w:p>
        </w:tc>
      </w:tr>
      <w:tr w:rsidR="00B2480B" w:rsidRPr="005E55F2" w:rsidTr="00B2480B">
        <w:trPr>
          <w:trHeight w:hRule="exact"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80B" w:rsidRPr="000145FB" w:rsidRDefault="00B2480B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过程考核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Pr="0001497D" w:rsidRDefault="00B2480B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含到课率、课堂讨论发言、平时作业等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Default="00B2480B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点名记录</w:t>
            </w:r>
          </w:p>
          <w:p w:rsidR="00B2480B" w:rsidRDefault="00B2480B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讨论发言记录</w:t>
            </w:r>
          </w:p>
          <w:p w:rsidR="00B2480B" w:rsidRPr="000145FB" w:rsidRDefault="00B2480B" w:rsidP="0001497D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作业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批改成绩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80B" w:rsidRPr="000145FB" w:rsidRDefault="00B2480B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933C01" w:rsidRPr="005E55F2" w:rsidTr="00B2480B">
        <w:trPr>
          <w:trHeight w:hRule="exact"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C01" w:rsidRPr="000145FB" w:rsidRDefault="00933C01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C01" w:rsidRPr="0001497D" w:rsidRDefault="00933C01" w:rsidP="00933C01">
            <w:pPr>
              <w:widowControl/>
              <w:jc w:val="left"/>
              <w:rPr>
                <w:rFonts w:hint="eastAsia"/>
                <w:color w:val="00000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操作</w:t>
            </w:r>
            <w:r w:rsidRPr="0001497D">
              <w:rPr>
                <w:color w:val="000000"/>
                <w:szCs w:val="21"/>
              </w:rPr>
              <w:t>及</w:t>
            </w:r>
            <w:r w:rsidRPr="0001497D">
              <w:rPr>
                <w:rFonts w:hint="eastAsia"/>
                <w:color w:val="000000"/>
                <w:szCs w:val="21"/>
              </w:rPr>
              <w:t>实验</w:t>
            </w:r>
            <w:r w:rsidRPr="0001497D">
              <w:rPr>
                <w:color w:val="000000"/>
                <w:szCs w:val="21"/>
              </w:rPr>
              <w:t>报告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C01" w:rsidRDefault="00933C01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操作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成绩</w:t>
            </w:r>
          </w:p>
          <w:p w:rsidR="00933C01" w:rsidRDefault="00933C01" w:rsidP="0001497D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报告批改成绩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C01" w:rsidRDefault="00933C01" w:rsidP="0001497D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B2480B" w:rsidRPr="005E55F2" w:rsidTr="0001497D">
        <w:trPr>
          <w:trHeight w:hRule="exact" w:val="570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80B" w:rsidRPr="000145FB" w:rsidRDefault="00B2480B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期末考核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Pr="0001497D" w:rsidRDefault="00B2480B" w:rsidP="00B248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闭卷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Pr="000145FB" w:rsidRDefault="00B2480B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卷面成绩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80B" w:rsidRPr="000145FB" w:rsidRDefault="00B2480B" w:rsidP="000149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B2480B" w:rsidRPr="005E55F2" w:rsidTr="0001497D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Pr="000145FB" w:rsidRDefault="00B2480B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Pr="0001497D" w:rsidRDefault="00B2480B" w:rsidP="0001497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</w:rPr>
              <w:t>考查</w:t>
            </w:r>
          </w:p>
        </w:tc>
      </w:tr>
      <w:tr w:rsidR="00B2480B" w:rsidRPr="005E55F2" w:rsidTr="0001497D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Pr="000145FB" w:rsidRDefault="00B2480B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80B" w:rsidRPr="0001497D" w:rsidRDefault="00B2480B" w:rsidP="00933C01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hint="eastAsia"/>
                <w:color w:val="000000"/>
                <w:szCs w:val="21"/>
              </w:rPr>
              <w:t>百分制</w:t>
            </w:r>
          </w:p>
        </w:tc>
      </w:tr>
    </w:tbl>
    <w:p w:rsidR="009E50B7" w:rsidRDefault="00933C01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八</w:t>
      </w:r>
      <w:r>
        <w:rPr>
          <w:b/>
          <w:bCs/>
          <w:sz w:val="24"/>
        </w:rPr>
        <w:t>、课程目标达成</w:t>
      </w:r>
      <w:r>
        <w:rPr>
          <w:rFonts w:hint="eastAsia"/>
          <w:b/>
          <w:bCs/>
          <w:sz w:val="24"/>
        </w:rPr>
        <w:t>度</w:t>
      </w:r>
      <w:r w:rsidR="00E647EC">
        <w:rPr>
          <w:rFonts w:hint="eastAsia"/>
          <w:b/>
          <w:bCs/>
          <w:sz w:val="24"/>
        </w:rPr>
        <w:t>评价</w:t>
      </w:r>
      <w:r>
        <w:rPr>
          <w:rFonts w:hint="eastAsia"/>
          <w:b/>
          <w:bCs/>
          <w:sz w:val="24"/>
        </w:rPr>
        <w:t>方法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2915"/>
        <w:gridCol w:w="2905"/>
      </w:tblGrid>
      <w:tr w:rsidR="00DF6C16" w:rsidRPr="0001497D" w:rsidTr="0001497D">
        <w:tc>
          <w:tcPr>
            <w:tcW w:w="2982" w:type="dxa"/>
            <w:shd w:val="clear" w:color="auto" w:fill="auto"/>
          </w:tcPr>
          <w:p w:rsidR="00DF6C16" w:rsidRPr="0001497D" w:rsidRDefault="00DF6C16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982" w:type="dxa"/>
            <w:shd w:val="clear" w:color="auto" w:fill="auto"/>
          </w:tcPr>
          <w:p w:rsidR="00DF6C16" w:rsidRPr="0001497D" w:rsidRDefault="00732271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982" w:type="dxa"/>
            <w:shd w:val="clear" w:color="auto" w:fill="auto"/>
          </w:tcPr>
          <w:p w:rsidR="00DF6C16" w:rsidRPr="0001497D" w:rsidRDefault="00461BAB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253FFF" w:rsidRPr="0001497D" w:rsidTr="0001497D">
        <w:trPr>
          <w:trHeight w:val="345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  <w:vertAlign w:val="subscript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作业A</w:t>
            </w:r>
            <w:r w:rsidR="009E50B7" w:rsidRPr="0001497D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0</w:t>
            </w:r>
          </w:p>
        </w:tc>
      </w:tr>
      <w:tr w:rsidR="00253FFF" w:rsidRPr="0001497D" w:rsidTr="0001497D">
        <w:trPr>
          <w:trHeight w:val="480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期末</w:t>
            </w:r>
            <w:r w:rsidRPr="0001497D">
              <w:rPr>
                <w:rFonts w:ascii="宋体" w:hAnsi="宋体"/>
                <w:bCs/>
                <w:szCs w:val="21"/>
              </w:rPr>
              <w:t>考试B</w:t>
            </w:r>
            <w:r w:rsidR="009E50B7" w:rsidRPr="0001497D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0</w:t>
            </w:r>
          </w:p>
        </w:tc>
      </w:tr>
      <w:tr w:rsidR="00253FFF" w:rsidRPr="0001497D" w:rsidTr="0001497D">
        <w:trPr>
          <w:trHeight w:val="362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9E50B7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01497D">
              <w:rPr>
                <w:rFonts w:ascii="宋体" w:hAnsi="宋体"/>
                <w:bCs/>
                <w:szCs w:val="21"/>
              </w:rPr>
              <w:t>1=</w:t>
            </w:r>
            <w:r w:rsidRPr="0001497D">
              <w:rPr>
                <w:rFonts w:ascii="宋体" w:hAnsi="宋体" w:hint="eastAsia"/>
                <w:bCs/>
                <w:szCs w:val="21"/>
              </w:rPr>
              <w:t>（</w:t>
            </w:r>
            <w:r w:rsidRPr="0001497D">
              <w:rPr>
                <w:rFonts w:ascii="宋体" w:hAnsi="宋体"/>
                <w:bCs/>
                <w:szCs w:val="21"/>
              </w:rPr>
              <w:t>A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01497D">
              <w:rPr>
                <w:rFonts w:ascii="宋体" w:hAnsi="宋体" w:hint="eastAsia"/>
                <w:bCs/>
                <w:szCs w:val="21"/>
              </w:rPr>
              <w:t>）/（A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Pr="0001497D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253FFF" w:rsidRPr="0001497D" w:rsidTr="0001497D">
        <w:trPr>
          <w:trHeight w:val="423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作业</w:t>
            </w:r>
            <w:r w:rsidR="00752A38" w:rsidRPr="0001497D">
              <w:rPr>
                <w:rFonts w:ascii="宋体" w:hAnsi="宋体" w:hint="eastAsia"/>
                <w:bCs/>
                <w:szCs w:val="21"/>
              </w:rPr>
              <w:t>A</w:t>
            </w:r>
            <w:r w:rsidR="00752A38" w:rsidRPr="0001497D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253FFF" w:rsidRPr="0001497D" w:rsidTr="0001497D">
        <w:trPr>
          <w:trHeight w:val="480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期末</w:t>
            </w:r>
            <w:r w:rsidRPr="0001497D">
              <w:rPr>
                <w:rFonts w:ascii="宋体" w:hAnsi="宋体"/>
                <w:bCs/>
                <w:szCs w:val="21"/>
              </w:rPr>
              <w:t>考试</w:t>
            </w:r>
            <w:r w:rsidR="00752A38" w:rsidRPr="0001497D">
              <w:rPr>
                <w:rFonts w:ascii="宋体" w:hAnsi="宋体"/>
                <w:bCs/>
                <w:szCs w:val="21"/>
              </w:rPr>
              <w:t>B</w:t>
            </w:r>
            <w:r w:rsidR="00752A38" w:rsidRPr="0001497D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253FFF" w:rsidRPr="0001497D" w:rsidTr="0001497D">
        <w:trPr>
          <w:trHeight w:val="435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实验</w:t>
            </w:r>
            <w:r w:rsidR="00910EBC">
              <w:rPr>
                <w:rFonts w:ascii="宋体" w:hAnsi="宋体" w:hint="eastAsia"/>
                <w:bCs/>
                <w:szCs w:val="21"/>
              </w:rPr>
              <w:t>1（必做）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实验</w:t>
            </w:r>
            <w:r w:rsidRPr="0001497D">
              <w:rPr>
                <w:rFonts w:ascii="宋体" w:hAnsi="宋体"/>
                <w:bCs/>
                <w:szCs w:val="21"/>
              </w:rPr>
              <w:t>成绩</w:t>
            </w:r>
            <w:r w:rsidR="00752A38" w:rsidRPr="0001497D">
              <w:rPr>
                <w:rFonts w:ascii="宋体" w:hAnsi="宋体" w:hint="eastAsia"/>
                <w:bCs/>
                <w:szCs w:val="21"/>
              </w:rPr>
              <w:t>C</w:t>
            </w:r>
            <w:r w:rsidR="00752A38" w:rsidRPr="0001497D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253FFF" w:rsidRPr="0001497D" w:rsidTr="0001497D">
        <w:trPr>
          <w:trHeight w:val="370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3FFF" w:rsidRPr="0001497D" w:rsidRDefault="00752A38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目标达成度</w:t>
            </w:r>
            <w:r w:rsidR="00681BAD" w:rsidRPr="0001497D">
              <w:rPr>
                <w:rFonts w:ascii="宋体" w:hAnsi="宋体"/>
                <w:bCs/>
                <w:szCs w:val="21"/>
              </w:rPr>
              <w:t>2</w:t>
            </w:r>
            <w:r w:rsidRPr="0001497D">
              <w:rPr>
                <w:rFonts w:ascii="宋体" w:hAnsi="宋体"/>
                <w:bCs/>
                <w:szCs w:val="21"/>
              </w:rPr>
              <w:t>=</w:t>
            </w:r>
            <w:r w:rsidRPr="0001497D">
              <w:rPr>
                <w:rFonts w:ascii="宋体" w:hAnsi="宋体" w:hint="eastAsia"/>
                <w:bCs/>
                <w:szCs w:val="21"/>
              </w:rPr>
              <w:t>（</w:t>
            </w:r>
            <w:r w:rsidRPr="0001497D">
              <w:rPr>
                <w:rFonts w:ascii="宋体" w:hAnsi="宋体"/>
                <w:bCs/>
                <w:szCs w:val="21"/>
              </w:rPr>
              <w:t>A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01497D">
              <w:rPr>
                <w:rFonts w:ascii="宋体" w:hAnsi="宋体" w:hint="eastAsia"/>
                <w:bCs/>
                <w:szCs w:val="21"/>
              </w:rPr>
              <w:t>）/（A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Pr="0001497D">
              <w:rPr>
                <w:rFonts w:ascii="宋体" w:hAnsi="宋体"/>
                <w:bCs/>
                <w:szCs w:val="21"/>
              </w:rPr>
              <w:t>+C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Pr="0001497D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253FFF" w:rsidRPr="0001497D" w:rsidTr="0001497D">
        <w:trPr>
          <w:trHeight w:val="390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97D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01497D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 xml:space="preserve"> 作业</w:t>
            </w:r>
            <w:r w:rsidR="00752A38" w:rsidRPr="0001497D">
              <w:rPr>
                <w:rFonts w:ascii="宋体" w:hAnsi="宋体" w:hint="eastAsia"/>
                <w:bCs/>
                <w:szCs w:val="21"/>
              </w:rPr>
              <w:t>A</w:t>
            </w:r>
            <w:r w:rsidR="00752A38" w:rsidRPr="0001497D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253FFF" w:rsidRPr="0001497D" w:rsidTr="0001497D">
        <w:trPr>
          <w:trHeight w:val="367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期末</w:t>
            </w:r>
            <w:r w:rsidRPr="0001497D">
              <w:rPr>
                <w:rFonts w:ascii="宋体" w:hAnsi="宋体"/>
                <w:bCs/>
                <w:szCs w:val="21"/>
              </w:rPr>
              <w:t>考试</w:t>
            </w:r>
            <w:r w:rsidR="00752A38" w:rsidRPr="0001497D">
              <w:rPr>
                <w:rFonts w:ascii="宋体" w:hAnsi="宋体"/>
                <w:bCs/>
                <w:szCs w:val="21"/>
              </w:rPr>
              <w:t>B</w:t>
            </w:r>
            <w:r w:rsidR="00752A38" w:rsidRPr="0001497D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253FFF" w:rsidRPr="0001497D" w:rsidTr="0001497D">
        <w:trPr>
          <w:trHeight w:val="330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实验</w:t>
            </w:r>
            <w:r w:rsidR="00910EBC">
              <w:rPr>
                <w:rFonts w:ascii="宋体" w:hAnsi="宋体" w:hint="eastAsia"/>
                <w:bCs/>
                <w:szCs w:val="21"/>
              </w:rPr>
              <w:t>2（选做）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3FFF" w:rsidRPr="0001497D" w:rsidRDefault="00253FFF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 xml:space="preserve"> 实验</w:t>
            </w:r>
            <w:r w:rsidRPr="0001497D">
              <w:rPr>
                <w:rFonts w:ascii="宋体" w:hAnsi="宋体"/>
                <w:bCs/>
                <w:szCs w:val="21"/>
              </w:rPr>
              <w:t>成绩</w:t>
            </w:r>
            <w:r w:rsidR="00752A38" w:rsidRPr="0001497D">
              <w:rPr>
                <w:rFonts w:ascii="宋体" w:hAnsi="宋体" w:hint="eastAsia"/>
                <w:bCs/>
                <w:szCs w:val="21"/>
              </w:rPr>
              <w:t>C</w:t>
            </w:r>
            <w:r w:rsidR="00752A38" w:rsidRPr="0001497D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253FFF" w:rsidRPr="0001497D" w:rsidTr="0001497D">
        <w:trPr>
          <w:trHeight w:val="156"/>
        </w:trPr>
        <w:tc>
          <w:tcPr>
            <w:tcW w:w="2982" w:type="dxa"/>
            <w:vMerge/>
            <w:shd w:val="clear" w:color="auto" w:fill="auto"/>
            <w:vAlign w:val="center"/>
          </w:tcPr>
          <w:p w:rsidR="00253FFF" w:rsidRPr="0001497D" w:rsidRDefault="00253FFF" w:rsidP="0001497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3FFF" w:rsidRPr="0001497D" w:rsidRDefault="00752A38" w:rsidP="0001497D">
            <w:pPr>
              <w:spacing w:line="360" w:lineRule="exact"/>
              <w:jc w:val="center"/>
              <w:rPr>
                <w:rFonts w:ascii="宋体" w:hAnsi="宋体" w:hint="eastAsia"/>
                <w:bCs/>
                <w:szCs w:val="21"/>
              </w:rPr>
            </w:pPr>
            <w:r w:rsidRPr="0001497D">
              <w:rPr>
                <w:rFonts w:ascii="宋体" w:hAnsi="宋体" w:hint="eastAsia"/>
                <w:bCs/>
                <w:szCs w:val="21"/>
              </w:rPr>
              <w:t>目标达成度</w:t>
            </w:r>
            <w:r w:rsidR="00681BAD" w:rsidRPr="0001497D">
              <w:rPr>
                <w:rFonts w:ascii="宋体" w:hAnsi="宋体"/>
                <w:bCs/>
                <w:szCs w:val="21"/>
              </w:rPr>
              <w:t>3</w:t>
            </w:r>
            <w:r w:rsidRPr="0001497D">
              <w:rPr>
                <w:rFonts w:ascii="宋体" w:hAnsi="宋体"/>
                <w:bCs/>
                <w:szCs w:val="21"/>
              </w:rPr>
              <w:t>=</w:t>
            </w:r>
            <w:r w:rsidRPr="0001497D">
              <w:rPr>
                <w:rFonts w:ascii="宋体" w:hAnsi="宋体" w:hint="eastAsia"/>
                <w:bCs/>
                <w:szCs w:val="21"/>
              </w:rPr>
              <w:t>（</w:t>
            </w:r>
            <w:r w:rsidRPr="0001497D">
              <w:rPr>
                <w:rFonts w:ascii="宋体" w:hAnsi="宋体"/>
                <w:bCs/>
                <w:szCs w:val="21"/>
              </w:rPr>
              <w:t>A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01497D">
              <w:rPr>
                <w:rFonts w:ascii="宋体" w:hAnsi="宋体" w:hint="eastAsia"/>
                <w:bCs/>
                <w:szCs w:val="21"/>
              </w:rPr>
              <w:t>）/（C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01497D">
              <w:rPr>
                <w:rFonts w:ascii="宋体" w:hAnsi="宋体"/>
                <w:bCs/>
                <w:szCs w:val="21"/>
              </w:rPr>
              <w:t>+B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01497D">
              <w:rPr>
                <w:rFonts w:ascii="宋体" w:hAnsi="宋体"/>
                <w:bCs/>
                <w:szCs w:val="21"/>
              </w:rPr>
              <w:t>+C</w:t>
            </w:r>
            <w:r w:rsidRPr="0001497D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01497D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</w:tbl>
    <w:p w:rsidR="004B205C" w:rsidRPr="004872C0" w:rsidRDefault="00933C01" w:rsidP="00312D4F">
      <w:pPr>
        <w:spacing w:beforeLines="50" w:before="156" w:afterLines="50" w:after="156" w:line="360" w:lineRule="exact"/>
        <w:ind w:firstLineChars="200" w:firstLine="482"/>
        <w:rPr>
          <w:rFonts w:hint="eastAsia"/>
          <w:b/>
          <w:sz w:val="24"/>
        </w:rPr>
      </w:pPr>
      <w:r>
        <w:rPr>
          <w:rFonts w:hint="eastAsia"/>
          <w:b/>
          <w:bCs/>
          <w:sz w:val="24"/>
        </w:rPr>
        <w:t>九</w:t>
      </w:r>
      <w:r w:rsidR="004B205C" w:rsidRPr="004872C0">
        <w:rPr>
          <w:rFonts w:hint="eastAsia"/>
          <w:b/>
          <w:bCs/>
          <w:sz w:val="24"/>
        </w:rPr>
        <w:t>、推荐教材与主要参考书</w:t>
      </w:r>
    </w:p>
    <w:p w:rsidR="001A593F" w:rsidRDefault="002744BB" w:rsidP="002D6CBD">
      <w:pPr>
        <w:spacing w:line="420" w:lineRule="exact"/>
        <w:ind w:firstLineChars="162" w:firstLine="340"/>
        <w:rPr>
          <w:szCs w:val="21"/>
        </w:rPr>
      </w:pPr>
      <w:r>
        <w:rPr>
          <w:rFonts w:hint="eastAsia"/>
          <w:szCs w:val="21"/>
        </w:rPr>
        <w:t>（一）推荐</w:t>
      </w:r>
      <w:r w:rsidRPr="008231F0">
        <w:rPr>
          <w:rFonts w:hint="eastAsia"/>
          <w:szCs w:val="21"/>
        </w:rPr>
        <w:t>教材：</w:t>
      </w:r>
    </w:p>
    <w:p w:rsidR="002744BB" w:rsidRPr="00D513E4" w:rsidRDefault="002D6CBD" w:rsidP="002D6CBD">
      <w:pPr>
        <w:spacing w:line="420" w:lineRule="exact"/>
        <w:ind w:firstLineChars="162" w:firstLine="340"/>
        <w:rPr>
          <w:rFonts w:hint="eastAsia"/>
          <w:i/>
          <w:color w:val="0000FF"/>
          <w:szCs w:val="21"/>
        </w:rPr>
      </w:pPr>
      <w:r w:rsidRPr="00C60FBE">
        <w:rPr>
          <w:szCs w:val="21"/>
        </w:rPr>
        <w:t>1</w:t>
      </w:r>
      <w:r w:rsidRPr="00C60FBE">
        <w:rPr>
          <w:szCs w:val="21"/>
        </w:rPr>
        <w:t>、《</w:t>
      </w:r>
      <w:r w:rsidR="00910EBC">
        <w:rPr>
          <w:rFonts w:hint="eastAsia"/>
          <w:szCs w:val="21"/>
        </w:rPr>
        <w:t>IT</w:t>
      </w:r>
      <w:r w:rsidR="00910EBC">
        <w:rPr>
          <w:rFonts w:hint="eastAsia"/>
          <w:szCs w:val="21"/>
        </w:rPr>
        <w:t>项目管理</w:t>
      </w:r>
      <w:r w:rsidRPr="00C60FBE">
        <w:rPr>
          <w:szCs w:val="21"/>
        </w:rPr>
        <w:t>》</w:t>
      </w:r>
      <w:r w:rsidRPr="00C60FBE">
        <w:rPr>
          <w:szCs w:val="21"/>
        </w:rPr>
        <w:t>(</w:t>
      </w:r>
      <w:r w:rsidR="00910EBC">
        <w:rPr>
          <w:rFonts w:hint="eastAsia"/>
          <w:szCs w:val="21"/>
        </w:rPr>
        <w:t>原书第</w:t>
      </w:r>
      <w:r w:rsidR="00910EBC">
        <w:rPr>
          <w:rFonts w:hint="eastAsia"/>
          <w:szCs w:val="21"/>
        </w:rPr>
        <w:t>5</w:t>
      </w:r>
      <w:r w:rsidR="00910EBC">
        <w:rPr>
          <w:rFonts w:hint="eastAsia"/>
          <w:szCs w:val="21"/>
        </w:rPr>
        <w:t>版</w:t>
      </w:r>
      <w:r w:rsidRPr="00C60FBE">
        <w:rPr>
          <w:szCs w:val="21"/>
        </w:rPr>
        <w:t>) [</w:t>
      </w:r>
      <w:r w:rsidRPr="00C60FBE">
        <w:rPr>
          <w:szCs w:val="21"/>
        </w:rPr>
        <w:t>美</w:t>
      </w:r>
      <w:r w:rsidRPr="00C60FBE">
        <w:rPr>
          <w:szCs w:val="21"/>
        </w:rPr>
        <w:t>]</w:t>
      </w:r>
      <w:proofErr w:type="gramStart"/>
      <w:r w:rsidR="00910EBC">
        <w:rPr>
          <w:rFonts w:hint="eastAsia"/>
          <w:szCs w:val="21"/>
        </w:rPr>
        <w:t>凯</w:t>
      </w:r>
      <w:proofErr w:type="gramEnd"/>
      <w:r w:rsidR="00910EBC">
        <w:rPr>
          <w:rFonts w:hint="eastAsia"/>
          <w:szCs w:val="21"/>
        </w:rPr>
        <w:t>西</w:t>
      </w:r>
      <w:r w:rsidR="00910EBC">
        <w:rPr>
          <w:rFonts w:hint="eastAsia"/>
          <w:szCs w:val="21"/>
        </w:rPr>
        <w:t>.</w:t>
      </w:r>
      <w:r w:rsidR="00910EBC">
        <w:rPr>
          <w:rFonts w:hint="eastAsia"/>
          <w:szCs w:val="21"/>
        </w:rPr>
        <w:t>施瓦尔贝</w:t>
      </w:r>
      <w:r w:rsidRPr="00C60FBE">
        <w:rPr>
          <w:szCs w:val="21"/>
        </w:rPr>
        <w:t>，</w:t>
      </w:r>
      <w:r w:rsidR="00910EBC">
        <w:rPr>
          <w:rFonts w:hint="eastAsia"/>
          <w:szCs w:val="21"/>
        </w:rPr>
        <w:t>机械工业</w:t>
      </w:r>
      <w:r w:rsidRPr="00C60FBE">
        <w:rPr>
          <w:szCs w:val="21"/>
        </w:rPr>
        <w:t>出版社，</w:t>
      </w:r>
      <w:r w:rsidRPr="00C60FBE">
        <w:rPr>
          <w:szCs w:val="21"/>
        </w:rPr>
        <w:t>20</w:t>
      </w:r>
      <w:r>
        <w:rPr>
          <w:szCs w:val="21"/>
        </w:rPr>
        <w:t>1</w:t>
      </w:r>
      <w:r w:rsidR="00910EBC">
        <w:rPr>
          <w:szCs w:val="21"/>
        </w:rPr>
        <w:t>0</w:t>
      </w:r>
      <w:r w:rsidRPr="00C60FBE">
        <w:rPr>
          <w:szCs w:val="21"/>
        </w:rPr>
        <w:t>年</w:t>
      </w:r>
      <w:r w:rsidR="00910EBC">
        <w:rPr>
          <w:szCs w:val="21"/>
        </w:rPr>
        <w:t>06</w:t>
      </w:r>
      <w:r w:rsidRPr="00C60FBE">
        <w:rPr>
          <w:szCs w:val="21"/>
        </w:rPr>
        <w:t>月。</w:t>
      </w:r>
    </w:p>
    <w:p w:rsidR="002744BB" w:rsidRDefault="002744BB" w:rsidP="005E55F2">
      <w:pPr>
        <w:adjustRightInd w:val="0"/>
        <w:snapToGrid w:val="0"/>
        <w:spacing w:line="360" w:lineRule="exact"/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（二）主要</w:t>
      </w:r>
      <w:r w:rsidRPr="008231F0">
        <w:rPr>
          <w:rFonts w:hint="eastAsia"/>
          <w:szCs w:val="21"/>
        </w:rPr>
        <w:t>参考书：</w:t>
      </w:r>
    </w:p>
    <w:p w:rsidR="002744BB" w:rsidRPr="001A593F" w:rsidRDefault="00910EBC" w:rsidP="001A593F">
      <w:pPr>
        <w:spacing w:line="420" w:lineRule="exact"/>
        <w:ind w:firstLineChars="150" w:firstLine="315"/>
        <w:rPr>
          <w:rFonts w:hint="eastAsia"/>
          <w:szCs w:val="21"/>
        </w:rPr>
      </w:pPr>
      <w:r>
        <w:rPr>
          <w:rFonts w:ascii="宋体" w:hAnsi="宋体" w:hint="eastAsia"/>
        </w:rPr>
        <w:t>中国软件评测中心 编著:《计算机信息系统集成项目管理基础》,  电子工业出版社. 2004年3月</w:t>
      </w:r>
      <w:r w:rsidR="001A593F">
        <w:rPr>
          <w:rFonts w:hint="eastAsia"/>
          <w:szCs w:val="21"/>
        </w:rPr>
        <w:t>。</w:t>
      </w:r>
    </w:p>
    <w:sectPr w:rsidR="002744BB" w:rsidRPr="001A593F" w:rsidSect="00FA21F6">
      <w:footerReference w:type="default" r:id="rId8"/>
      <w:pgSz w:w="11906" w:h="16838" w:code="9"/>
      <w:pgMar w:top="1418" w:right="1588" w:bottom="1134" w:left="1588" w:header="567" w:footer="51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43A" w:rsidRDefault="0056543A" w:rsidP="001D233E">
      <w:r>
        <w:separator/>
      </w:r>
    </w:p>
  </w:endnote>
  <w:endnote w:type="continuationSeparator" w:id="0">
    <w:p w:rsidR="0056543A" w:rsidRDefault="0056543A" w:rsidP="001D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BC7" w:rsidRDefault="00515BC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A5A84" w:rsidRPr="000A5A84">
      <w:rPr>
        <w:noProof/>
        <w:lang w:val="zh-CN"/>
      </w:rPr>
      <w:t>4</w:t>
    </w:r>
    <w:r>
      <w:fldChar w:fldCharType="end"/>
    </w:r>
  </w:p>
  <w:p w:rsidR="00515BC7" w:rsidRDefault="00515BC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43A" w:rsidRDefault="0056543A" w:rsidP="001D233E">
      <w:r>
        <w:separator/>
      </w:r>
    </w:p>
  </w:footnote>
  <w:footnote w:type="continuationSeparator" w:id="0">
    <w:p w:rsidR="0056543A" w:rsidRDefault="0056543A" w:rsidP="001D2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042C4"/>
    <w:multiLevelType w:val="hybridMultilevel"/>
    <w:tmpl w:val="EEE68F5C"/>
    <w:lvl w:ilvl="0" w:tplc="64F0D124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A04794"/>
    <w:multiLevelType w:val="hybridMultilevel"/>
    <w:tmpl w:val="808A92E4"/>
    <w:lvl w:ilvl="0" w:tplc="7A7ECB2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5C"/>
    <w:rsid w:val="000044AE"/>
    <w:rsid w:val="000126FA"/>
    <w:rsid w:val="000145FB"/>
    <w:rsid w:val="0001497D"/>
    <w:rsid w:val="00032CC9"/>
    <w:rsid w:val="00046206"/>
    <w:rsid w:val="000662FF"/>
    <w:rsid w:val="00073DB3"/>
    <w:rsid w:val="00086B67"/>
    <w:rsid w:val="0008773B"/>
    <w:rsid w:val="000A5A84"/>
    <w:rsid w:val="000A78B5"/>
    <w:rsid w:val="000B5E70"/>
    <w:rsid w:val="000B75E7"/>
    <w:rsid w:val="000D6524"/>
    <w:rsid w:val="000F7FEC"/>
    <w:rsid w:val="00131C07"/>
    <w:rsid w:val="0014244A"/>
    <w:rsid w:val="001576F2"/>
    <w:rsid w:val="00173720"/>
    <w:rsid w:val="00195DD2"/>
    <w:rsid w:val="001A593F"/>
    <w:rsid w:val="001D233E"/>
    <w:rsid w:val="001E71EE"/>
    <w:rsid w:val="001F032F"/>
    <w:rsid w:val="0020497D"/>
    <w:rsid w:val="002139F0"/>
    <w:rsid w:val="0021748D"/>
    <w:rsid w:val="00217B10"/>
    <w:rsid w:val="00253FFF"/>
    <w:rsid w:val="00254AF1"/>
    <w:rsid w:val="00262A0E"/>
    <w:rsid w:val="002744BB"/>
    <w:rsid w:val="002747C6"/>
    <w:rsid w:val="002804A8"/>
    <w:rsid w:val="00281639"/>
    <w:rsid w:val="00281EF0"/>
    <w:rsid w:val="0028454A"/>
    <w:rsid w:val="002A0A88"/>
    <w:rsid w:val="002B278E"/>
    <w:rsid w:val="002D6CBD"/>
    <w:rsid w:val="002F3D90"/>
    <w:rsid w:val="00311BA3"/>
    <w:rsid w:val="00312D4F"/>
    <w:rsid w:val="00313064"/>
    <w:rsid w:val="0033124B"/>
    <w:rsid w:val="0034482E"/>
    <w:rsid w:val="00365645"/>
    <w:rsid w:val="00371C03"/>
    <w:rsid w:val="0038601F"/>
    <w:rsid w:val="003A7752"/>
    <w:rsid w:val="003D73E4"/>
    <w:rsid w:val="003E778E"/>
    <w:rsid w:val="00411A2B"/>
    <w:rsid w:val="00425382"/>
    <w:rsid w:val="00426F30"/>
    <w:rsid w:val="0045198D"/>
    <w:rsid w:val="004531B3"/>
    <w:rsid w:val="00461BAB"/>
    <w:rsid w:val="00474D5B"/>
    <w:rsid w:val="0048724C"/>
    <w:rsid w:val="004872C0"/>
    <w:rsid w:val="004B205C"/>
    <w:rsid w:val="004E0020"/>
    <w:rsid w:val="004F1AF3"/>
    <w:rsid w:val="004F1B57"/>
    <w:rsid w:val="004F4DFC"/>
    <w:rsid w:val="004F6258"/>
    <w:rsid w:val="00503BD9"/>
    <w:rsid w:val="00515897"/>
    <w:rsid w:val="00515BC7"/>
    <w:rsid w:val="00527F9A"/>
    <w:rsid w:val="005378A2"/>
    <w:rsid w:val="005523C7"/>
    <w:rsid w:val="0056543A"/>
    <w:rsid w:val="00565AF3"/>
    <w:rsid w:val="00575CCC"/>
    <w:rsid w:val="00582D4A"/>
    <w:rsid w:val="00587060"/>
    <w:rsid w:val="0058710F"/>
    <w:rsid w:val="00597858"/>
    <w:rsid w:val="005A599B"/>
    <w:rsid w:val="005B23D6"/>
    <w:rsid w:val="005E55F2"/>
    <w:rsid w:val="005F3F02"/>
    <w:rsid w:val="005F5FD3"/>
    <w:rsid w:val="006038F3"/>
    <w:rsid w:val="00606C36"/>
    <w:rsid w:val="0062459D"/>
    <w:rsid w:val="00634583"/>
    <w:rsid w:val="006529C7"/>
    <w:rsid w:val="006569C8"/>
    <w:rsid w:val="0066671C"/>
    <w:rsid w:val="00672223"/>
    <w:rsid w:val="00681BAD"/>
    <w:rsid w:val="006847A1"/>
    <w:rsid w:val="006A1771"/>
    <w:rsid w:val="006B7541"/>
    <w:rsid w:val="006C1398"/>
    <w:rsid w:val="006C47D0"/>
    <w:rsid w:val="006C4A93"/>
    <w:rsid w:val="006C6E85"/>
    <w:rsid w:val="006E1414"/>
    <w:rsid w:val="006E1452"/>
    <w:rsid w:val="006E7CB1"/>
    <w:rsid w:val="00706EEB"/>
    <w:rsid w:val="0071125D"/>
    <w:rsid w:val="00712ABD"/>
    <w:rsid w:val="00732271"/>
    <w:rsid w:val="007378DD"/>
    <w:rsid w:val="00752A38"/>
    <w:rsid w:val="007665DF"/>
    <w:rsid w:val="0078506C"/>
    <w:rsid w:val="007A057B"/>
    <w:rsid w:val="007C6A24"/>
    <w:rsid w:val="007D0C34"/>
    <w:rsid w:val="007F0108"/>
    <w:rsid w:val="0080041B"/>
    <w:rsid w:val="00803564"/>
    <w:rsid w:val="00811D54"/>
    <w:rsid w:val="00816A8B"/>
    <w:rsid w:val="008223DC"/>
    <w:rsid w:val="00843F9A"/>
    <w:rsid w:val="00850800"/>
    <w:rsid w:val="00892316"/>
    <w:rsid w:val="00897B26"/>
    <w:rsid w:val="008A3701"/>
    <w:rsid w:val="008D3B6C"/>
    <w:rsid w:val="008E4200"/>
    <w:rsid w:val="008E6642"/>
    <w:rsid w:val="008F7D3F"/>
    <w:rsid w:val="00910EBC"/>
    <w:rsid w:val="009209FA"/>
    <w:rsid w:val="00923CD8"/>
    <w:rsid w:val="0092448F"/>
    <w:rsid w:val="00925F23"/>
    <w:rsid w:val="00933C01"/>
    <w:rsid w:val="009364F3"/>
    <w:rsid w:val="009379BB"/>
    <w:rsid w:val="009438A6"/>
    <w:rsid w:val="0094692B"/>
    <w:rsid w:val="00950480"/>
    <w:rsid w:val="009515FF"/>
    <w:rsid w:val="00953E16"/>
    <w:rsid w:val="0095796D"/>
    <w:rsid w:val="0096510A"/>
    <w:rsid w:val="009774F3"/>
    <w:rsid w:val="009B75E2"/>
    <w:rsid w:val="009E50B7"/>
    <w:rsid w:val="009E7ED1"/>
    <w:rsid w:val="009F2EA4"/>
    <w:rsid w:val="009F78A9"/>
    <w:rsid w:val="00A11D2F"/>
    <w:rsid w:val="00A12572"/>
    <w:rsid w:val="00A13627"/>
    <w:rsid w:val="00A310F6"/>
    <w:rsid w:val="00A331B9"/>
    <w:rsid w:val="00A41D6A"/>
    <w:rsid w:val="00A50990"/>
    <w:rsid w:val="00A50B82"/>
    <w:rsid w:val="00A54DA8"/>
    <w:rsid w:val="00A62938"/>
    <w:rsid w:val="00A63C6A"/>
    <w:rsid w:val="00AA6933"/>
    <w:rsid w:val="00AB31B1"/>
    <w:rsid w:val="00AC17F7"/>
    <w:rsid w:val="00AC182E"/>
    <w:rsid w:val="00AD4868"/>
    <w:rsid w:val="00AE2FB4"/>
    <w:rsid w:val="00B0015F"/>
    <w:rsid w:val="00B05152"/>
    <w:rsid w:val="00B10EAF"/>
    <w:rsid w:val="00B2480B"/>
    <w:rsid w:val="00B47D7A"/>
    <w:rsid w:val="00B70A00"/>
    <w:rsid w:val="00B73176"/>
    <w:rsid w:val="00B80C7B"/>
    <w:rsid w:val="00B865BF"/>
    <w:rsid w:val="00B90904"/>
    <w:rsid w:val="00B92D20"/>
    <w:rsid w:val="00B96D73"/>
    <w:rsid w:val="00BB4F83"/>
    <w:rsid w:val="00BB6006"/>
    <w:rsid w:val="00BF2706"/>
    <w:rsid w:val="00C05149"/>
    <w:rsid w:val="00C119FD"/>
    <w:rsid w:val="00C23997"/>
    <w:rsid w:val="00C33B75"/>
    <w:rsid w:val="00C36CC9"/>
    <w:rsid w:val="00C37893"/>
    <w:rsid w:val="00C45DAF"/>
    <w:rsid w:val="00C520AA"/>
    <w:rsid w:val="00C65541"/>
    <w:rsid w:val="00C921CF"/>
    <w:rsid w:val="00C92B17"/>
    <w:rsid w:val="00C952DC"/>
    <w:rsid w:val="00C97B1E"/>
    <w:rsid w:val="00CA7421"/>
    <w:rsid w:val="00CB685D"/>
    <w:rsid w:val="00CD1EE9"/>
    <w:rsid w:val="00CD7221"/>
    <w:rsid w:val="00CF6CC3"/>
    <w:rsid w:val="00D16A9D"/>
    <w:rsid w:val="00D23DED"/>
    <w:rsid w:val="00D47B86"/>
    <w:rsid w:val="00D87945"/>
    <w:rsid w:val="00D94EEA"/>
    <w:rsid w:val="00D974A8"/>
    <w:rsid w:val="00DB2087"/>
    <w:rsid w:val="00DC3270"/>
    <w:rsid w:val="00DC4341"/>
    <w:rsid w:val="00DD0B75"/>
    <w:rsid w:val="00DD5610"/>
    <w:rsid w:val="00DE5E65"/>
    <w:rsid w:val="00DF6C16"/>
    <w:rsid w:val="00E16324"/>
    <w:rsid w:val="00E210C7"/>
    <w:rsid w:val="00E315BA"/>
    <w:rsid w:val="00E34262"/>
    <w:rsid w:val="00E34D78"/>
    <w:rsid w:val="00E402A2"/>
    <w:rsid w:val="00E4623E"/>
    <w:rsid w:val="00E647EC"/>
    <w:rsid w:val="00E70860"/>
    <w:rsid w:val="00E77D4D"/>
    <w:rsid w:val="00E8716B"/>
    <w:rsid w:val="00E97622"/>
    <w:rsid w:val="00EA4A9A"/>
    <w:rsid w:val="00EB1041"/>
    <w:rsid w:val="00EE0911"/>
    <w:rsid w:val="00F01D8B"/>
    <w:rsid w:val="00F0238B"/>
    <w:rsid w:val="00F433E5"/>
    <w:rsid w:val="00F6348F"/>
    <w:rsid w:val="00F847B7"/>
    <w:rsid w:val="00F90CA1"/>
    <w:rsid w:val="00FA21F6"/>
    <w:rsid w:val="00FA22BD"/>
    <w:rsid w:val="00FA3A16"/>
    <w:rsid w:val="00FC366C"/>
    <w:rsid w:val="00FF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68068F"/>
  <w15:chartTrackingRefBased/>
  <w15:docId w15:val="{3733D01F-C90E-4DE1-9EA5-D4A05CA0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0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1D2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1D233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D2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1D233E"/>
    <w:rPr>
      <w:kern w:val="2"/>
      <w:sz w:val="18"/>
      <w:szCs w:val="18"/>
    </w:rPr>
  </w:style>
  <w:style w:type="paragraph" w:styleId="a5">
    <w:name w:val="Balloon Text"/>
    <w:basedOn w:val="a"/>
    <w:link w:val="Char1"/>
    <w:rsid w:val="00BB4F83"/>
    <w:rPr>
      <w:sz w:val="18"/>
      <w:szCs w:val="18"/>
    </w:rPr>
  </w:style>
  <w:style w:type="character" w:customStyle="1" w:styleId="Char1">
    <w:name w:val="批注框文本 Char"/>
    <w:link w:val="a5"/>
    <w:rsid w:val="00BB4F83"/>
    <w:rPr>
      <w:kern w:val="2"/>
      <w:sz w:val="18"/>
      <w:szCs w:val="18"/>
    </w:rPr>
  </w:style>
  <w:style w:type="table" w:styleId="a6">
    <w:name w:val="Table Grid"/>
    <w:basedOn w:val="a1"/>
    <w:rsid w:val="006345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rsid w:val="000B5E70"/>
    <w:rPr>
      <w:sz w:val="21"/>
      <w:szCs w:val="21"/>
    </w:rPr>
  </w:style>
  <w:style w:type="paragraph" w:styleId="a8">
    <w:name w:val="annotation text"/>
    <w:basedOn w:val="a"/>
    <w:link w:val="Char2"/>
    <w:rsid w:val="000B5E70"/>
    <w:pPr>
      <w:jc w:val="left"/>
    </w:pPr>
    <w:rPr>
      <w:lang w:val="x-none" w:eastAsia="x-none"/>
    </w:rPr>
  </w:style>
  <w:style w:type="character" w:customStyle="1" w:styleId="Char2">
    <w:name w:val="批注文字 Char"/>
    <w:link w:val="a8"/>
    <w:rsid w:val="000B5E70"/>
    <w:rPr>
      <w:kern w:val="2"/>
      <w:sz w:val="21"/>
      <w:szCs w:val="24"/>
      <w:lang w:val="x-none" w:eastAsia="x-none"/>
    </w:rPr>
  </w:style>
  <w:style w:type="character" w:customStyle="1" w:styleId="apple-converted-space">
    <w:name w:val="apple-converted-space"/>
    <w:rsid w:val="00B10EAF"/>
  </w:style>
  <w:style w:type="paragraph" w:customStyle="1" w:styleId="a9">
    <w:name w:val="表内容"/>
    <w:basedOn w:val="a"/>
    <w:qFormat/>
    <w:rsid w:val="00365645"/>
    <w:pPr>
      <w:jc w:val="center"/>
    </w:pPr>
    <w:rPr>
      <w:rFonts w:ascii="宋体" w:hAnsi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9631-049B-47A5-ACE3-5C9BB370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cp:lastModifiedBy>hzweiw</cp:lastModifiedBy>
  <cp:revision>3</cp:revision>
  <cp:lastPrinted>2017-10-15T07:12:00Z</cp:lastPrinted>
  <dcterms:created xsi:type="dcterms:W3CDTF">2020-12-16T01:10:00Z</dcterms:created>
  <dcterms:modified xsi:type="dcterms:W3CDTF">2020-12-16T01:12:00Z</dcterms:modified>
</cp:coreProperties>
</file>