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D02F47" w14:textId="77777777" w:rsidR="00A00299" w:rsidRDefault="008133C6">
      <w:pPr>
        <w:spacing w:afterLines="100" w:after="312"/>
        <w:jc w:val="center"/>
      </w:pPr>
      <w:r>
        <w:rPr>
          <w:rFonts w:hint="eastAsia"/>
          <w:b/>
          <w:sz w:val="30"/>
          <w:szCs w:val="30"/>
        </w:rPr>
        <w:t>《</w:t>
      </w:r>
      <w:r w:rsidR="00ED6602">
        <w:rPr>
          <w:rFonts w:hint="eastAsia"/>
          <w:b/>
          <w:sz w:val="30"/>
          <w:szCs w:val="30"/>
        </w:rPr>
        <w:t>计算机操作系统课程设计</w:t>
      </w:r>
      <w:r>
        <w:rPr>
          <w:rFonts w:hint="eastAsia"/>
          <w:b/>
          <w:sz w:val="30"/>
          <w:szCs w:val="30"/>
        </w:rPr>
        <w:t>》</w:t>
      </w:r>
      <w:r>
        <w:rPr>
          <w:rFonts w:hint="eastAsia"/>
          <w:b/>
          <w:bCs/>
          <w:sz w:val="30"/>
        </w:rPr>
        <w:t>教学大纲</w:t>
      </w:r>
    </w:p>
    <w:tbl>
      <w:tblPr>
        <w:tblW w:w="9214" w:type="dxa"/>
        <w:tblLayout w:type="fixed"/>
        <w:tblLook w:val="04A0" w:firstRow="1" w:lastRow="0" w:firstColumn="1" w:lastColumn="0" w:noHBand="0" w:noVBand="1"/>
      </w:tblPr>
      <w:tblGrid>
        <w:gridCol w:w="1276"/>
        <w:gridCol w:w="2093"/>
        <w:gridCol w:w="992"/>
        <w:gridCol w:w="1593"/>
        <w:gridCol w:w="1134"/>
        <w:gridCol w:w="2126"/>
      </w:tblGrid>
      <w:tr w:rsidR="00A00299" w14:paraId="377C2E16" w14:textId="77777777">
        <w:trPr>
          <w:trHeight w:val="40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2756F" w14:textId="77777777" w:rsidR="00A00299" w:rsidRPr="001D7F3F" w:rsidRDefault="008133C6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D7F3F">
              <w:rPr>
                <w:rFonts w:ascii="宋体" w:eastAsia="宋体" w:hAnsi="宋体" w:cs="宋体" w:hint="eastAsia"/>
                <w:kern w:val="0"/>
                <w:szCs w:val="21"/>
              </w:rPr>
              <w:t>课程英文名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F4FF778" w14:textId="77777777" w:rsidR="00A00299" w:rsidRPr="001672B3" w:rsidRDefault="001D7F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672B3">
              <w:rPr>
                <w:rFonts w:ascii="Times New Roman" w:eastAsia="宋体" w:hAnsi="Times New Roman" w:cs="Times New Roman"/>
                <w:kern w:val="0"/>
                <w:szCs w:val="21"/>
              </w:rPr>
              <w:t>C</w:t>
            </w:r>
            <w:r w:rsidR="00ED6602" w:rsidRPr="001672B3">
              <w:rPr>
                <w:rFonts w:ascii="Times New Roman" w:eastAsia="宋体" w:hAnsi="Times New Roman" w:cs="Times New Roman"/>
                <w:kern w:val="0"/>
                <w:szCs w:val="21"/>
              </w:rPr>
              <w:t>urriculum design of computer operating system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58FC1" w14:textId="77777777" w:rsidR="00A00299" w:rsidRPr="001D7F3F" w:rsidRDefault="008133C6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D7F3F">
              <w:rPr>
                <w:rFonts w:ascii="宋体" w:eastAsia="宋体" w:hAnsi="宋体" w:cs="宋体" w:hint="eastAsia"/>
                <w:kern w:val="0"/>
                <w:szCs w:val="21"/>
              </w:rPr>
              <w:t>课程代码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8E52A" w14:textId="1F91DE47" w:rsidR="00A00299" w:rsidRPr="001D7F3F" w:rsidRDefault="001D7F3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D7F3F">
              <w:rPr>
                <w:rFonts w:hint="eastAsia"/>
              </w:rPr>
              <w:t>C0806ZB0</w:t>
            </w:r>
          </w:p>
        </w:tc>
      </w:tr>
      <w:tr w:rsidR="00A00299" w14:paraId="40823F85" w14:textId="77777777">
        <w:trPr>
          <w:trHeight w:val="40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0D3D1" w14:textId="77777777" w:rsidR="00A00299" w:rsidRPr="001D7F3F" w:rsidRDefault="008133C6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D7F3F">
              <w:rPr>
                <w:rFonts w:ascii="宋体" w:eastAsia="宋体" w:hAnsi="宋体" w:cs="宋体" w:hint="eastAsia"/>
                <w:kern w:val="0"/>
                <w:szCs w:val="21"/>
              </w:rPr>
              <w:t>学分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AB9E3" w14:textId="77777777" w:rsidR="00A00299" w:rsidRPr="001D7F3F" w:rsidRDefault="001D7F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D7F3F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A25CF" w14:textId="77777777" w:rsidR="00A00299" w:rsidRPr="001D7F3F" w:rsidRDefault="008133C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D7F3F">
              <w:rPr>
                <w:rFonts w:ascii="Times New Roman" w:eastAsia="宋体" w:hAnsi="Times New Roman" w:cs="Times New Roman"/>
                <w:kern w:val="0"/>
                <w:szCs w:val="21"/>
              </w:rPr>
              <w:t>总学时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96910" w14:textId="2BFA43ED" w:rsidR="00A00299" w:rsidRPr="001D7F3F" w:rsidRDefault="001D7F3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D7F3F"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 w:rsidR="008133C6" w:rsidRPr="001D7F3F">
              <w:rPr>
                <w:rFonts w:ascii="宋体" w:eastAsia="宋体" w:hAnsi="宋体" w:cs="宋体" w:hint="eastAsia"/>
                <w:kern w:val="0"/>
                <w:szCs w:val="21"/>
              </w:rPr>
              <w:t xml:space="preserve"> 周</w:t>
            </w:r>
            <w:r w:rsidR="001672B3">
              <w:rPr>
                <w:rFonts w:ascii="宋体" w:eastAsia="宋体" w:hAnsi="宋体" w:cs="宋体" w:hint="eastAsia"/>
                <w:kern w:val="0"/>
                <w:szCs w:val="21"/>
              </w:rPr>
              <w:t>/15学时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0761C" w14:textId="77777777" w:rsidR="00A00299" w:rsidRPr="001D7F3F" w:rsidRDefault="008133C6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D7F3F">
              <w:rPr>
                <w:rFonts w:ascii="宋体" w:eastAsia="宋体" w:hAnsi="宋体" w:cs="宋体" w:hint="eastAsia"/>
                <w:kern w:val="0"/>
                <w:szCs w:val="21"/>
              </w:rPr>
              <w:t>课程类别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FEE36" w14:textId="77777777" w:rsidR="00A00299" w:rsidRPr="001D7F3F" w:rsidRDefault="008133C6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D7F3F">
              <w:rPr>
                <w:rFonts w:ascii="宋体" w:eastAsia="宋体" w:hAnsi="宋体" w:cs="宋体" w:hint="eastAsia"/>
                <w:kern w:val="0"/>
                <w:szCs w:val="21"/>
              </w:rPr>
              <w:t>集中实践环节</w:t>
            </w:r>
          </w:p>
        </w:tc>
      </w:tr>
      <w:tr w:rsidR="00A00299" w14:paraId="23AC5B31" w14:textId="77777777">
        <w:trPr>
          <w:trHeight w:val="40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BAA1B" w14:textId="77777777" w:rsidR="00A00299" w:rsidRPr="001D7F3F" w:rsidRDefault="008133C6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D7F3F">
              <w:rPr>
                <w:rFonts w:ascii="宋体" w:eastAsia="宋体" w:hAnsi="宋体" w:cs="宋体" w:hint="eastAsia"/>
                <w:kern w:val="0"/>
                <w:szCs w:val="21"/>
              </w:rPr>
              <w:t>先修课程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349B104" w14:textId="1E920224" w:rsidR="00A00299" w:rsidRPr="001D7F3F" w:rsidRDefault="000627DA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高级程序设计语言，</w:t>
            </w:r>
            <w:r w:rsidR="001672B3">
              <w:rPr>
                <w:rFonts w:ascii="宋体" w:eastAsia="宋体" w:hAnsi="宋体" w:cs="宋体" w:hint="eastAsia"/>
                <w:kern w:val="0"/>
                <w:szCs w:val="21"/>
              </w:rPr>
              <w:t>算法与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数据结构，</w:t>
            </w:r>
            <w:r w:rsidR="001D7F3F" w:rsidRPr="001D7F3F">
              <w:rPr>
                <w:rFonts w:ascii="宋体" w:eastAsia="宋体" w:hAnsi="宋体" w:cs="宋体" w:hint="eastAsia"/>
                <w:kern w:val="0"/>
                <w:szCs w:val="21"/>
              </w:rPr>
              <w:t>计算机操作系统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8ACCF" w14:textId="77777777" w:rsidR="00A00299" w:rsidRPr="001D7F3F" w:rsidRDefault="008133C6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D7F3F">
              <w:rPr>
                <w:rFonts w:ascii="宋体" w:eastAsia="宋体" w:hAnsi="宋体" w:cs="宋体" w:hint="eastAsia"/>
                <w:kern w:val="0"/>
                <w:szCs w:val="21"/>
              </w:rPr>
              <w:t>课程性质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A708C" w14:textId="33FE0C8C" w:rsidR="00A00299" w:rsidRPr="001D7F3F" w:rsidRDefault="00E753B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限选</w:t>
            </w:r>
          </w:p>
        </w:tc>
      </w:tr>
      <w:tr w:rsidR="00A00299" w14:paraId="0CE378A1" w14:textId="77777777">
        <w:trPr>
          <w:trHeight w:val="40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32059" w14:textId="77777777" w:rsidR="00A00299" w:rsidRPr="001D7F3F" w:rsidRDefault="008133C6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D7F3F">
              <w:rPr>
                <w:rFonts w:ascii="宋体" w:eastAsia="宋体" w:hAnsi="宋体" w:cs="宋体" w:hint="eastAsia"/>
                <w:kern w:val="0"/>
                <w:szCs w:val="21"/>
              </w:rPr>
              <w:t>适用专业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26CBCFE" w14:textId="77777777" w:rsidR="00A00299" w:rsidRPr="001D7F3F" w:rsidRDefault="001D7F3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D7F3F">
              <w:rPr>
                <w:rFonts w:ascii="宋体" w:eastAsia="宋体" w:hAnsi="宋体" w:cs="宋体" w:hint="eastAsia"/>
                <w:kern w:val="0"/>
                <w:szCs w:val="21"/>
              </w:rPr>
              <w:t>计算机科学与技术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B1AC3" w14:textId="77777777" w:rsidR="00A00299" w:rsidRPr="001D7F3F" w:rsidRDefault="008133C6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D7F3F">
              <w:rPr>
                <w:rFonts w:ascii="宋体" w:eastAsia="宋体" w:hAnsi="宋体" w:cs="宋体" w:hint="eastAsia"/>
                <w:kern w:val="0"/>
                <w:szCs w:val="21"/>
              </w:rPr>
              <w:t>开课学院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E976A" w14:textId="1A71EBB8" w:rsidR="00A00299" w:rsidRPr="001D7F3F" w:rsidRDefault="001D7F3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D7F3F">
              <w:rPr>
                <w:rFonts w:ascii="宋体" w:eastAsia="宋体" w:hAnsi="宋体" w:cs="宋体" w:hint="eastAsia"/>
                <w:kern w:val="0"/>
                <w:szCs w:val="21"/>
              </w:rPr>
              <w:t>信息工程</w:t>
            </w:r>
            <w:r w:rsidR="001672B3">
              <w:rPr>
                <w:rFonts w:ascii="宋体" w:eastAsia="宋体" w:hAnsi="宋体" w:cs="宋体" w:hint="eastAsia"/>
                <w:kern w:val="0"/>
                <w:szCs w:val="21"/>
              </w:rPr>
              <w:t>学院</w:t>
            </w:r>
          </w:p>
        </w:tc>
      </w:tr>
      <w:tr w:rsidR="00A00299" w14:paraId="5AB51C4F" w14:textId="77777777">
        <w:trPr>
          <w:trHeight w:val="40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77808" w14:textId="77777777" w:rsidR="00A00299" w:rsidRPr="001D7F3F" w:rsidRDefault="008133C6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D7F3F">
              <w:rPr>
                <w:rFonts w:ascii="宋体" w:eastAsia="宋体" w:hAnsi="宋体" w:cs="宋体" w:hint="eastAsia"/>
                <w:kern w:val="0"/>
                <w:szCs w:val="21"/>
              </w:rPr>
              <w:t>执笔人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47F96" w14:textId="77777777" w:rsidR="00A00299" w:rsidRPr="001D7F3F" w:rsidRDefault="001D7F3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1D7F3F">
              <w:rPr>
                <w:rFonts w:ascii="宋体" w:eastAsia="宋体" w:hAnsi="宋体" w:cs="宋体" w:hint="eastAsia"/>
                <w:kern w:val="0"/>
                <w:szCs w:val="21"/>
              </w:rPr>
              <w:t>潘</w:t>
            </w:r>
            <w:proofErr w:type="gramEnd"/>
            <w:r w:rsidRPr="001D7F3F">
              <w:rPr>
                <w:rFonts w:ascii="宋体" w:eastAsia="宋体" w:hAnsi="宋体" w:cs="宋体" w:hint="eastAsia"/>
                <w:kern w:val="0"/>
                <w:szCs w:val="21"/>
              </w:rPr>
              <w:t>巨龙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F4535" w14:textId="77777777" w:rsidR="00A00299" w:rsidRPr="001D7F3F" w:rsidRDefault="008133C6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D7F3F">
              <w:rPr>
                <w:rFonts w:ascii="宋体" w:eastAsia="宋体" w:hAnsi="宋体" w:cs="宋体" w:hint="eastAsia"/>
                <w:kern w:val="0"/>
                <w:szCs w:val="21"/>
              </w:rPr>
              <w:t>审定人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EC013" w14:textId="77777777" w:rsidR="00A00299" w:rsidRPr="001D7F3F" w:rsidRDefault="00A0029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B46C1" w14:textId="77777777" w:rsidR="00A00299" w:rsidRPr="001D7F3F" w:rsidRDefault="008133C6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D7F3F">
              <w:rPr>
                <w:rFonts w:ascii="宋体" w:eastAsia="宋体" w:hAnsi="宋体" w:cs="宋体" w:hint="eastAsia"/>
                <w:kern w:val="0"/>
                <w:szCs w:val="21"/>
              </w:rPr>
              <w:t>制定时间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6609C" w14:textId="6B2F9CD9" w:rsidR="00A00299" w:rsidRPr="001D7F3F" w:rsidRDefault="001D7F3F" w:rsidP="001D7F3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D7F3F">
              <w:rPr>
                <w:rFonts w:ascii="宋体" w:eastAsia="宋体" w:hAnsi="宋体" w:cs="宋体" w:hint="eastAsia"/>
                <w:kern w:val="0"/>
                <w:szCs w:val="21"/>
              </w:rPr>
              <w:t>20</w:t>
            </w:r>
            <w:r w:rsidR="00973C96">
              <w:rPr>
                <w:rFonts w:ascii="宋体" w:eastAsia="宋体" w:hAnsi="宋体" w:cs="宋体" w:hint="eastAsia"/>
                <w:kern w:val="0"/>
                <w:szCs w:val="21"/>
              </w:rPr>
              <w:t>20</w:t>
            </w:r>
            <w:r w:rsidR="008133C6" w:rsidRPr="001D7F3F">
              <w:rPr>
                <w:rFonts w:ascii="宋体" w:eastAsia="宋体" w:hAnsi="宋体" w:cs="宋体" w:hint="eastAsia"/>
                <w:kern w:val="0"/>
                <w:szCs w:val="21"/>
              </w:rPr>
              <w:t>年</w:t>
            </w:r>
            <w:r w:rsidR="00973C96">
              <w:rPr>
                <w:rFonts w:ascii="宋体" w:eastAsia="宋体" w:hAnsi="宋体" w:cs="宋体" w:hint="eastAsia"/>
                <w:kern w:val="0"/>
                <w:szCs w:val="21"/>
              </w:rPr>
              <w:t>12</w:t>
            </w:r>
            <w:r w:rsidR="008133C6" w:rsidRPr="001D7F3F">
              <w:rPr>
                <w:rFonts w:ascii="宋体" w:eastAsia="宋体" w:hAnsi="宋体" w:cs="宋体" w:hint="eastAsia"/>
                <w:kern w:val="0"/>
                <w:szCs w:val="21"/>
              </w:rPr>
              <w:t>月</w:t>
            </w:r>
          </w:p>
        </w:tc>
      </w:tr>
    </w:tbl>
    <w:p w14:paraId="710BE228" w14:textId="77777777" w:rsidR="00A00299" w:rsidRDefault="008133C6">
      <w:pPr>
        <w:rPr>
          <w:rFonts w:ascii="宋体" w:hAnsi="宋体"/>
          <w:bCs/>
          <w:sz w:val="18"/>
          <w:szCs w:val="18"/>
        </w:rPr>
      </w:pPr>
      <w:r>
        <w:rPr>
          <w:rFonts w:hint="eastAsia"/>
        </w:rPr>
        <w:t>注：</w:t>
      </w:r>
      <w:r>
        <w:rPr>
          <w:rFonts w:ascii="宋体" w:hAnsi="宋体" w:hint="eastAsia"/>
          <w:b/>
          <w:sz w:val="18"/>
          <w:szCs w:val="18"/>
        </w:rPr>
        <w:t>课程性质</w:t>
      </w:r>
      <w:r>
        <w:rPr>
          <w:rFonts w:ascii="宋体" w:hAnsi="宋体" w:hint="eastAsia"/>
          <w:sz w:val="18"/>
          <w:szCs w:val="18"/>
        </w:rPr>
        <w:t>是指</w:t>
      </w:r>
      <w:r>
        <w:rPr>
          <w:rFonts w:ascii="宋体" w:hAnsi="宋体" w:hint="eastAsia"/>
          <w:bCs/>
          <w:sz w:val="18"/>
          <w:szCs w:val="18"/>
        </w:rPr>
        <w:t>必修/限选/任选。</w:t>
      </w:r>
    </w:p>
    <w:p w14:paraId="6FF0021A" w14:textId="77777777" w:rsidR="00C41E3E" w:rsidRDefault="00C41E3E">
      <w:pPr>
        <w:spacing w:beforeLines="50" w:before="156" w:afterLines="50" w:after="156" w:line="360" w:lineRule="exact"/>
        <w:ind w:firstLineChars="200" w:firstLine="482"/>
        <w:rPr>
          <w:rFonts w:asciiTheme="minorEastAsia" w:hAnsiTheme="minorEastAsia"/>
          <w:b/>
          <w:sz w:val="24"/>
          <w:szCs w:val="24"/>
        </w:rPr>
      </w:pPr>
    </w:p>
    <w:p w14:paraId="658D9D19" w14:textId="77777777" w:rsidR="00A00299" w:rsidRDefault="008133C6">
      <w:pPr>
        <w:spacing w:beforeLines="50" w:before="156" w:afterLines="50" w:after="156" w:line="360" w:lineRule="exact"/>
        <w:ind w:firstLineChars="200" w:firstLine="482"/>
        <w:rPr>
          <w:b/>
          <w:bCs/>
          <w:color w:val="FF0000"/>
          <w:sz w:val="24"/>
        </w:rPr>
      </w:pPr>
      <w:r>
        <w:rPr>
          <w:rFonts w:asciiTheme="minorEastAsia" w:hAnsiTheme="minorEastAsia" w:hint="eastAsia"/>
          <w:b/>
          <w:sz w:val="24"/>
          <w:szCs w:val="24"/>
        </w:rPr>
        <w:t>一、课程地位与目标</w:t>
      </w:r>
    </w:p>
    <w:p w14:paraId="04D0B974" w14:textId="77777777" w:rsidR="00A00299" w:rsidRDefault="008133C6" w:rsidP="001D7F3F">
      <w:pPr>
        <w:spacing w:line="360" w:lineRule="exact"/>
        <w:ind w:firstLineChars="200" w:firstLine="420"/>
        <w:rPr>
          <w:color w:val="2665F2"/>
          <w:szCs w:val="21"/>
        </w:rPr>
      </w:pPr>
      <w:r>
        <w:rPr>
          <w:rFonts w:hint="eastAsia"/>
          <w:bCs/>
          <w:szCs w:val="21"/>
        </w:rPr>
        <w:t>（一）课程地位</w:t>
      </w:r>
    </w:p>
    <w:p w14:paraId="566743CC" w14:textId="77777777" w:rsidR="00A00299" w:rsidRPr="001D7F3F" w:rsidRDefault="001D7F3F">
      <w:pPr>
        <w:spacing w:line="360" w:lineRule="exact"/>
        <w:ind w:firstLineChars="200" w:firstLine="420"/>
        <w:rPr>
          <w:rFonts w:ascii="宋体" w:hAnsi="宋体"/>
          <w:szCs w:val="21"/>
        </w:rPr>
      </w:pPr>
      <w:r w:rsidRPr="001D7F3F">
        <w:rPr>
          <w:rFonts w:ascii="宋体" w:hAnsi="宋体" w:hint="eastAsia"/>
          <w:szCs w:val="21"/>
        </w:rPr>
        <w:t>《计算机操作系统课程设计》是在</w:t>
      </w:r>
      <w:r w:rsidR="00CA4AA2">
        <w:rPr>
          <w:rFonts w:ascii="宋体" w:hAnsi="宋体" w:hint="eastAsia"/>
          <w:szCs w:val="21"/>
        </w:rPr>
        <w:t>《</w:t>
      </w:r>
      <w:r w:rsidR="00CA4AA2">
        <w:rPr>
          <w:rFonts w:ascii="宋体" w:eastAsia="宋体" w:hAnsi="宋体" w:cs="宋体" w:hint="eastAsia"/>
          <w:kern w:val="0"/>
          <w:szCs w:val="21"/>
        </w:rPr>
        <w:t>数据结构</w:t>
      </w:r>
      <w:r w:rsidR="00CA4AA2">
        <w:rPr>
          <w:rFonts w:ascii="宋体" w:hAnsi="宋体" w:hint="eastAsia"/>
          <w:szCs w:val="21"/>
        </w:rPr>
        <w:t>》、</w:t>
      </w:r>
      <w:r w:rsidRPr="001D7F3F">
        <w:rPr>
          <w:rFonts w:ascii="宋体" w:hAnsi="宋体" w:hint="eastAsia"/>
          <w:szCs w:val="21"/>
        </w:rPr>
        <w:t>《计算机组成原理》、《计算机操作系统》等先修课程学习的基础上，结合计算机操作系统理论、C语言程序设计编程技术等进行的实践性教学环节。通过课程设计，帮助学生巩固所学知识，强化操作系统理论的基本概念及编程</w:t>
      </w:r>
      <w:r w:rsidR="00CA4AA2">
        <w:rPr>
          <w:rFonts w:ascii="宋体" w:hAnsi="宋体" w:hint="eastAsia"/>
          <w:szCs w:val="21"/>
        </w:rPr>
        <w:t>能力</w:t>
      </w:r>
      <w:r w:rsidRPr="001D7F3F">
        <w:rPr>
          <w:rFonts w:ascii="宋体" w:hAnsi="宋体" w:hint="eastAsia"/>
          <w:szCs w:val="21"/>
        </w:rPr>
        <w:t>，提高学生分析大型软件工程的能力，熟悉操作系统进程</w:t>
      </w:r>
      <w:r w:rsidR="00C41E3E">
        <w:rPr>
          <w:rFonts w:ascii="宋体" w:hAnsi="宋体" w:hint="eastAsia"/>
          <w:szCs w:val="21"/>
        </w:rPr>
        <w:t>同步与互斥，进程死锁检测算法（安全性）</w:t>
      </w:r>
      <w:r w:rsidRPr="001D7F3F">
        <w:rPr>
          <w:rFonts w:ascii="宋体" w:hAnsi="宋体" w:hint="eastAsia"/>
          <w:szCs w:val="21"/>
        </w:rPr>
        <w:t>等程序设计的一般过程，为毕业设计和毕业后从事系统工程师</w:t>
      </w:r>
      <w:r w:rsidR="00CA4AA2">
        <w:rPr>
          <w:rFonts w:ascii="宋体" w:hAnsi="宋体" w:hint="eastAsia"/>
          <w:szCs w:val="21"/>
        </w:rPr>
        <w:t>及</w:t>
      </w:r>
      <w:r w:rsidRPr="001D7F3F">
        <w:rPr>
          <w:rFonts w:ascii="宋体" w:hAnsi="宋体" w:hint="eastAsia"/>
          <w:szCs w:val="21"/>
        </w:rPr>
        <w:t>软件工程师等工作打下一定</w:t>
      </w:r>
      <w:r w:rsidR="00CA4AA2">
        <w:rPr>
          <w:rFonts w:ascii="宋体" w:hAnsi="宋体" w:hint="eastAsia"/>
          <w:szCs w:val="21"/>
        </w:rPr>
        <w:t>编程</w:t>
      </w:r>
      <w:r w:rsidRPr="001D7F3F">
        <w:rPr>
          <w:rFonts w:ascii="宋体" w:hAnsi="宋体" w:hint="eastAsia"/>
          <w:szCs w:val="21"/>
        </w:rPr>
        <w:t>基础。</w:t>
      </w:r>
    </w:p>
    <w:p w14:paraId="52A0CCD7" w14:textId="77777777" w:rsidR="00A00299" w:rsidRDefault="00A00299">
      <w:pPr>
        <w:spacing w:line="360" w:lineRule="exact"/>
        <w:ind w:firstLineChars="200" w:firstLine="420"/>
        <w:rPr>
          <w:bCs/>
          <w:szCs w:val="21"/>
        </w:rPr>
      </w:pPr>
    </w:p>
    <w:p w14:paraId="7DDF24E0" w14:textId="77777777" w:rsidR="00A00299" w:rsidRDefault="008133C6">
      <w:pPr>
        <w:spacing w:line="360" w:lineRule="exact"/>
        <w:ind w:firstLineChars="200" w:firstLine="420"/>
        <w:rPr>
          <w:bCs/>
          <w:szCs w:val="21"/>
        </w:rPr>
      </w:pPr>
      <w:r>
        <w:rPr>
          <w:rFonts w:hint="eastAsia"/>
          <w:bCs/>
          <w:szCs w:val="21"/>
        </w:rPr>
        <w:t>（二）课程目标</w:t>
      </w:r>
    </w:p>
    <w:p w14:paraId="74969E3B" w14:textId="2A6828B2" w:rsidR="00F35373" w:rsidRDefault="008133C6">
      <w:pPr>
        <w:spacing w:line="360" w:lineRule="exact"/>
        <w:ind w:firstLineChars="200" w:firstLine="420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1.</w:t>
      </w:r>
      <w:r w:rsidR="00F35373">
        <w:rPr>
          <w:rFonts w:ascii="宋体" w:hAnsi="宋体"/>
          <w:bCs/>
          <w:szCs w:val="21"/>
        </w:rPr>
        <w:t xml:space="preserve"> </w:t>
      </w:r>
      <w:r w:rsidR="00AE1894">
        <w:rPr>
          <w:rFonts w:ascii="宋体" w:hAnsi="宋体" w:hint="eastAsia"/>
          <w:bCs/>
          <w:szCs w:val="21"/>
        </w:rPr>
        <w:t>进一步理解计算机</w:t>
      </w:r>
      <w:r w:rsidR="00C41E3E">
        <w:rPr>
          <w:rFonts w:ascii="宋体" w:hAnsi="宋体" w:hint="eastAsia"/>
          <w:bCs/>
          <w:szCs w:val="21"/>
        </w:rPr>
        <w:t>操作</w:t>
      </w:r>
      <w:r w:rsidR="00AE1894">
        <w:rPr>
          <w:rFonts w:ascii="宋体" w:hAnsi="宋体" w:hint="eastAsia"/>
          <w:bCs/>
          <w:szCs w:val="21"/>
        </w:rPr>
        <w:t>系统</w:t>
      </w:r>
      <w:r w:rsidR="00F35373" w:rsidRPr="001D7F3F">
        <w:rPr>
          <w:rFonts w:ascii="宋体" w:hAnsi="宋体" w:hint="eastAsia"/>
          <w:szCs w:val="21"/>
        </w:rPr>
        <w:t>进程</w:t>
      </w:r>
      <w:r w:rsidR="00F35373">
        <w:rPr>
          <w:rFonts w:ascii="宋体" w:hAnsi="宋体" w:hint="eastAsia"/>
          <w:szCs w:val="21"/>
        </w:rPr>
        <w:t>同步与互斥以及进程死锁检测算法</w:t>
      </w:r>
      <w:r w:rsidR="00AE1894">
        <w:rPr>
          <w:rFonts w:ascii="宋体" w:hAnsi="宋体" w:hint="eastAsia"/>
          <w:bCs/>
          <w:szCs w:val="21"/>
        </w:rPr>
        <w:t>基本概念和重要算法，在下面三个选题中，任意选择</w:t>
      </w:r>
      <w:r w:rsidR="00F35373">
        <w:rPr>
          <w:rFonts w:ascii="宋体" w:hAnsi="宋体" w:hint="eastAsia"/>
          <w:bCs/>
          <w:szCs w:val="21"/>
        </w:rPr>
        <w:t>一</w:t>
      </w:r>
      <w:r w:rsidR="000E6FF0">
        <w:rPr>
          <w:rFonts w:ascii="宋体" w:hAnsi="宋体" w:hint="eastAsia"/>
          <w:bCs/>
          <w:szCs w:val="21"/>
        </w:rPr>
        <w:t>至二</w:t>
      </w:r>
      <w:r w:rsidR="00F35373">
        <w:rPr>
          <w:rFonts w:ascii="宋体" w:hAnsi="宋体" w:hint="eastAsia"/>
          <w:bCs/>
          <w:szCs w:val="21"/>
        </w:rPr>
        <w:t>个。</w:t>
      </w:r>
    </w:p>
    <w:p w14:paraId="51413D30" w14:textId="77777777" w:rsidR="00A00299" w:rsidRDefault="00F35373">
      <w:pPr>
        <w:spacing w:line="360" w:lineRule="exact"/>
        <w:ind w:firstLineChars="200" w:firstLine="420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2．</w:t>
      </w:r>
      <w:r w:rsidR="00AE1894">
        <w:rPr>
          <w:rFonts w:ascii="宋体" w:hAnsi="宋体" w:hint="eastAsia"/>
          <w:bCs/>
          <w:szCs w:val="21"/>
        </w:rPr>
        <w:t>进行相关算法</w:t>
      </w:r>
      <w:r>
        <w:rPr>
          <w:rFonts w:ascii="宋体" w:hAnsi="宋体" w:hint="eastAsia"/>
          <w:bCs/>
          <w:szCs w:val="21"/>
        </w:rPr>
        <w:t>概要</w:t>
      </w:r>
      <w:r w:rsidR="00AE1894">
        <w:rPr>
          <w:rFonts w:ascii="宋体" w:hAnsi="宋体" w:hint="eastAsia"/>
          <w:bCs/>
          <w:szCs w:val="21"/>
        </w:rPr>
        <w:t>设计</w:t>
      </w:r>
      <w:r>
        <w:rPr>
          <w:rFonts w:ascii="宋体" w:hAnsi="宋体" w:hint="eastAsia"/>
          <w:bCs/>
          <w:szCs w:val="21"/>
        </w:rPr>
        <w:t>和详细设计</w:t>
      </w:r>
      <w:r w:rsidR="00AE1894">
        <w:rPr>
          <w:rFonts w:ascii="宋体" w:hAnsi="宋体" w:hint="eastAsia"/>
          <w:bCs/>
          <w:szCs w:val="21"/>
        </w:rPr>
        <w:t>，要求画出</w:t>
      </w:r>
      <w:r>
        <w:rPr>
          <w:rFonts w:ascii="宋体" w:hAnsi="宋体" w:hint="eastAsia"/>
          <w:bCs/>
          <w:szCs w:val="21"/>
        </w:rPr>
        <w:t>主要程序的</w:t>
      </w:r>
      <w:r w:rsidR="00AE1894">
        <w:rPr>
          <w:rFonts w:ascii="宋体" w:hAnsi="宋体" w:hint="eastAsia"/>
          <w:bCs/>
          <w:szCs w:val="21"/>
        </w:rPr>
        <w:t>流程图。</w:t>
      </w:r>
    </w:p>
    <w:p w14:paraId="4ED528BD" w14:textId="77777777" w:rsidR="00A00299" w:rsidRDefault="00F35373">
      <w:pPr>
        <w:spacing w:line="360" w:lineRule="exact"/>
        <w:ind w:firstLineChars="200" w:firstLine="420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3</w:t>
      </w:r>
      <w:r w:rsidR="008133C6">
        <w:rPr>
          <w:rFonts w:ascii="宋体" w:hAnsi="宋体" w:hint="eastAsia"/>
          <w:bCs/>
          <w:szCs w:val="21"/>
        </w:rPr>
        <w:t>.</w:t>
      </w:r>
      <w:r>
        <w:rPr>
          <w:rFonts w:ascii="宋体" w:hAnsi="宋体"/>
          <w:bCs/>
          <w:szCs w:val="21"/>
        </w:rPr>
        <w:t xml:space="preserve"> </w:t>
      </w:r>
      <w:r w:rsidR="00C41E3E">
        <w:rPr>
          <w:rFonts w:ascii="宋体" w:hAnsi="宋体" w:hint="eastAsia"/>
          <w:bCs/>
          <w:szCs w:val="21"/>
        </w:rPr>
        <w:t>进行程序的编写和调试，独立完成相关任务，强化编程</w:t>
      </w:r>
      <w:r w:rsidR="00CA4AA2">
        <w:rPr>
          <w:rFonts w:ascii="宋体" w:hAnsi="宋体" w:hint="eastAsia"/>
          <w:bCs/>
          <w:szCs w:val="21"/>
        </w:rPr>
        <w:t>能力和实践动手</w:t>
      </w:r>
      <w:r w:rsidR="00C41E3E">
        <w:rPr>
          <w:rFonts w:ascii="宋体" w:hAnsi="宋体" w:hint="eastAsia"/>
          <w:bCs/>
          <w:szCs w:val="21"/>
        </w:rPr>
        <w:t>能力。</w:t>
      </w:r>
    </w:p>
    <w:p w14:paraId="6288AD61" w14:textId="77777777" w:rsidR="00C41E3E" w:rsidRDefault="00C41E3E">
      <w:pPr>
        <w:spacing w:beforeLines="50" w:before="156" w:afterLines="30" w:after="93" w:line="360" w:lineRule="exact"/>
        <w:ind w:firstLineChars="200" w:firstLine="482"/>
        <w:rPr>
          <w:b/>
          <w:bCs/>
          <w:sz w:val="24"/>
        </w:rPr>
      </w:pPr>
    </w:p>
    <w:p w14:paraId="30705076" w14:textId="77777777" w:rsidR="00A00299" w:rsidRDefault="008133C6">
      <w:pPr>
        <w:spacing w:beforeLines="50" w:before="156" w:afterLines="30" w:after="93" w:line="360" w:lineRule="exact"/>
        <w:ind w:firstLineChars="200"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二、课程目标与相关毕业要求的对应关系</w:t>
      </w:r>
    </w:p>
    <w:tbl>
      <w:tblPr>
        <w:tblW w:w="8271" w:type="dxa"/>
        <w:jc w:val="center"/>
        <w:tblLayout w:type="fixed"/>
        <w:tblLook w:val="04A0" w:firstRow="1" w:lastRow="0" w:firstColumn="1" w:lastColumn="0" w:noHBand="0" w:noVBand="1"/>
      </w:tblPr>
      <w:tblGrid>
        <w:gridCol w:w="1491"/>
        <w:gridCol w:w="2260"/>
        <w:gridCol w:w="2260"/>
        <w:gridCol w:w="2260"/>
      </w:tblGrid>
      <w:tr w:rsidR="00C41E3E" w14:paraId="6CDF3F24" w14:textId="77777777" w:rsidTr="00C41E3E">
        <w:trPr>
          <w:trHeight w:val="285"/>
          <w:jc w:val="center"/>
        </w:trPr>
        <w:tc>
          <w:tcPr>
            <w:tcW w:w="1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B79C2" w14:textId="77777777" w:rsidR="00C41E3E" w:rsidRDefault="00C41E3E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课程目标</w:t>
            </w:r>
          </w:p>
        </w:tc>
        <w:tc>
          <w:tcPr>
            <w:tcW w:w="6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AFED7" w14:textId="77777777" w:rsidR="00C41E3E" w:rsidRDefault="00C41E3E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课程目标对毕业要求的支撑程度（H、M、L）</w:t>
            </w:r>
          </w:p>
        </w:tc>
      </w:tr>
      <w:tr w:rsidR="00C41E3E" w14:paraId="4C4BA5F5" w14:textId="77777777" w:rsidTr="000E6FF0">
        <w:trPr>
          <w:trHeight w:val="390"/>
          <w:jc w:val="center"/>
        </w:trPr>
        <w:tc>
          <w:tcPr>
            <w:tcW w:w="1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63B64" w14:textId="77777777" w:rsidR="00C41E3E" w:rsidRDefault="00C41E3E">
            <w:pPr>
              <w:widowControl/>
              <w:jc w:val="left"/>
              <w:rPr>
                <w:rFonts w:ascii="宋体" w:eastAsia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15A25" w14:textId="5F6FFF61" w:rsidR="00C41E3E" w:rsidRPr="00C41E3E" w:rsidRDefault="00C41E3E">
            <w:pPr>
              <w:widowControl/>
              <w:jc w:val="center"/>
              <w:rPr>
                <w:rFonts w:ascii="宋体" w:hAnsi="宋体"/>
                <w:kern w:val="0"/>
              </w:rPr>
            </w:pPr>
            <w:r w:rsidRPr="00C41E3E">
              <w:rPr>
                <w:rFonts w:ascii="宋体" w:hAnsi="宋体" w:hint="eastAsia"/>
                <w:kern w:val="0"/>
              </w:rPr>
              <w:t>毕业要求</w:t>
            </w:r>
            <w:r w:rsidR="000E6FF0">
              <w:rPr>
                <w:rFonts w:hint="eastAsia"/>
                <w:kern w:val="0"/>
              </w:rPr>
              <w:t>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C3016" w14:textId="65EC67A8" w:rsidR="00C41E3E" w:rsidRPr="00C41E3E" w:rsidRDefault="00C41E3E">
            <w:pPr>
              <w:widowControl/>
              <w:jc w:val="center"/>
              <w:rPr>
                <w:rFonts w:ascii="宋体" w:hAnsi="宋体"/>
                <w:kern w:val="0"/>
              </w:rPr>
            </w:pPr>
            <w:r w:rsidRPr="00C41E3E">
              <w:rPr>
                <w:rFonts w:ascii="宋体" w:hAnsi="宋体" w:hint="eastAsia"/>
                <w:kern w:val="0"/>
              </w:rPr>
              <w:t>毕业要求</w:t>
            </w:r>
            <w:r w:rsidR="000E6FF0">
              <w:rPr>
                <w:rFonts w:hint="eastAsia"/>
                <w:kern w:val="0"/>
              </w:rPr>
              <w:t>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9D6C2B" w14:textId="39518AE6" w:rsidR="00C41E3E" w:rsidRPr="00C41E3E" w:rsidRDefault="00C41E3E"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</w:tr>
      <w:tr w:rsidR="00C41E3E" w14:paraId="198B642C" w14:textId="77777777" w:rsidTr="000E6FF0">
        <w:trPr>
          <w:trHeight w:val="285"/>
          <w:jc w:val="center"/>
        </w:trPr>
        <w:tc>
          <w:tcPr>
            <w:tcW w:w="1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A76E8" w14:textId="77777777" w:rsidR="00C41E3E" w:rsidRDefault="00C41E3E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课程目标</w:t>
            </w:r>
            <w:r>
              <w:rPr>
                <w:color w:val="000000"/>
                <w:kern w:val="0"/>
              </w:rPr>
              <w:t>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06006" w14:textId="13125A26" w:rsidR="00C41E3E" w:rsidRPr="00C41E3E" w:rsidRDefault="008E3ED6" w:rsidP="008E3ED6">
            <w:pPr>
              <w:widowControl/>
              <w:rPr>
                <w:rFonts w:ascii="Times New Roman" w:hAnsi="Times New Roman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 xml:space="preserve">        </w:t>
            </w:r>
            <w:r>
              <w:rPr>
                <w:rFonts w:ascii="宋体" w:hAnsi="宋体"/>
                <w:kern w:val="0"/>
              </w:rPr>
              <w:t xml:space="preserve"> </w:t>
            </w:r>
            <w:r w:rsidR="000E6FF0" w:rsidRPr="00C41E3E">
              <w:rPr>
                <w:rFonts w:ascii="宋体" w:hAnsi="宋体" w:hint="eastAsia"/>
                <w:kern w:val="0"/>
              </w:rPr>
              <w:t>M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0936E" w14:textId="217435EC" w:rsidR="00C41E3E" w:rsidRPr="00C41E3E" w:rsidRDefault="001672B3">
            <w:pPr>
              <w:widowControl/>
              <w:jc w:val="center"/>
              <w:rPr>
                <w:kern w:val="0"/>
              </w:rPr>
            </w:pPr>
            <w:r w:rsidRPr="00C41E3E">
              <w:rPr>
                <w:kern w:val="0"/>
              </w:rPr>
              <w:t>H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F4C738" w14:textId="084A5E7E" w:rsidR="00C41E3E" w:rsidRPr="00C41E3E" w:rsidRDefault="00C41E3E">
            <w:pPr>
              <w:widowControl/>
              <w:jc w:val="center"/>
              <w:rPr>
                <w:kern w:val="0"/>
              </w:rPr>
            </w:pPr>
          </w:p>
        </w:tc>
      </w:tr>
      <w:tr w:rsidR="00C41E3E" w14:paraId="73E55DBB" w14:textId="77777777" w:rsidTr="000E6FF0">
        <w:trPr>
          <w:trHeight w:val="285"/>
          <w:jc w:val="center"/>
        </w:trPr>
        <w:tc>
          <w:tcPr>
            <w:tcW w:w="1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EA1A3" w14:textId="77777777" w:rsidR="00C41E3E" w:rsidRDefault="00C41E3E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课程目标</w:t>
            </w:r>
            <w:r>
              <w:rPr>
                <w:color w:val="000000"/>
                <w:kern w:val="0"/>
              </w:rPr>
              <w:t>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B9FC9" w14:textId="37879592" w:rsidR="00C41E3E" w:rsidRPr="00C41E3E" w:rsidRDefault="000E6FF0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 w:rsidRPr="00C41E3E">
              <w:rPr>
                <w:kern w:val="0"/>
              </w:rPr>
              <w:t>H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DDD5A" w14:textId="77777777" w:rsidR="00C41E3E" w:rsidRPr="00C41E3E" w:rsidRDefault="00C41E3E">
            <w:pPr>
              <w:widowControl/>
              <w:jc w:val="center"/>
              <w:rPr>
                <w:kern w:val="0"/>
              </w:rPr>
            </w:pPr>
            <w:r w:rsidRPr="00C41E3E">
              <w:rPr>
                <w:kern w:val="0"/>
              </w:rPr>
              <w:t>H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719EC8" w14:textId="2817BF72" w:rsidR="00C41E3E" w:rsidRPr="00C41E3E" w:rsidRDefault="00C41E3E">
            <w:pPr>
              <w:widowControl/>
              <w:jc w:val="center"/>
              <w:rPr>
                <w:kern w:val="0"/>
              </w:rPr>
            </w:pPr>
          </w:p>
        </w:tc>
      </w:tr>
      <w:tr w:rsidR="00C41E3E" w14:paraId="3534BB49" w14:textId="77777777" w:rsidTr="000E6FF0">
        <w:trPr>
          <w:trHeight w:val="285"/>
          <w:jc w:val="center"/>
        </w:trPr>
        <w:tc>
          <w:tcPr>
            <w:tcW w:w="1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9D189" w14:textId="77777777" w:rsidR="00C41E3E" w:rsidRDefault="00C41E3E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课程目标3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83F53" w14:textId="62BC0713" w:rsidR="00C41E3E" w:rsidRPr="00C41E3E" w:rsidRDefault="000E6FF0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 w:rsidRPr="00C41E3E">
              <w:rPr>
                <w:kern w:val="0"/>
              </w:rPr>
              <w:t>H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222BB" w14:textId="15078908" w:rsidR="00C41E3E" w:rsidRPr="00C41E3E" w:rsidRDefault="000E6FF0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M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1B0FA9" w14:textId="321850AE" w:rsidR="00C41E3E" w:rsidRPr="00C41E3E" w:rsidRDefault="00C41E3E">
            <w:pPr>
              <w:widowControl/>
              <w:jc w:val="center"/>
              <w:rPr>
                <w:kern w:val="0"/>
              </w:rPr>
            </w:pPr>
          </w:p>
        </w:tc>
      </w:tr>
    </w:tbl>
    <w:p w14:paraId="4301A0C8" w14:textId="77777777" w:rsidR="00A00299" w:rsidRDefault="008133C6">
      <w:pPr>
        <w:spacing w:line="240" w:lineRule="exact"/>
        <w:rPr>
          <w:bCs/>
          <w:szCs w:val="21"/>
        </w:rPr>
      </w:pPr>
      <w:r>
        <w:rPr>
          <w:rFonts w:hint="eastAsia"/>
          <w:bCs/>
          <w:szCs w:val="21"/>
        </w:rPr>
        <w:t>注：</w:t>
      </w:r>
      <w:r>
        <w:rPr>
          <w:rFonts w:hint="eastAsia"/>
          <w:bCs/>
          <w:szCs w:val="21"/>
        </w:rPr>
        <w:t>1.</w:t>
      </w:r>
      <w:r>
        <w:rPr>
          <w:rFonts w:ascii="宋体" w:hAnsi="宋体" w:cs="宋体" w:hint="eastAsia"/>
          <w:color w:val="000000"/>
          <w:kern w:val="0"/>
          <w:szCs w:val="21"/>
        </w:rPr>
        <w:t>支撑强度分别填写H、M或L（其中</w:t>
      </w:r>
      <w:r>
        <w:rPr>
          <w:color w:val="000000"/>
          <w:kern w:val="0"/>
          <w:szCs w:val="21"/>
        </w:rPr>
        <w:t>H</w:t>
      </w:r>
      <w:r>
        <w:rPr>
          <w:rFonts w:ascii="Arial" w:hAnsi="Arial" w:cs="Arial" w:hint="eastAsia"/>
          <w:color w:val="333333"/>
          <w:sz w:val="20"/>
          <w:szCs w:val="20"/>
          <w:shd w:val="clear" w:color="auto" w:fill="FFFFFF"/>
        </w:rPr>
        <w:t>表示支撑程度高、</w:t>
      </w:r>
      <w:r>
        <w:rPr>
          <w:rFonts w:ascii="Arial" w:hAnsi="Arial" w:cs="Arial" w:hint="eastAsia"/>
          <w:color w:val="333333"/>
          <w:sz w:val="20"/>
          <w:szCs w:val="20"/>
          <w:shd w:val="clear" w:color="auto" w:fill="FFFFFF"/>
        </w:rPr>
        <w:t>M</w:t>
      </w:r>
      <w:r>
        <w:rPr>
          <w:rFonts w:ascii="Arial" w:hAnsi="Arial" w:cs="Arial" w:hint="eastAsia"/>
          <w:color w:val="333333"/>
          <w:sz w:val="20"/>
          <w:szCs w:val="20"/>
          <w:shd w:val="clear" w:color="auto" w:fill="FFFFFF"/>
        </w:rPr>
        <w:t>为中等、</w:t>
      </w:r>
      <w:r>
        <w:rPr>
          <w:rFonts w:ascii="Arial" w:hAnsi="Arial" w:cs="Arial" w:hint="eastAsia"/>
          <w:color w:val="333333"/>
          <w:sz w:val="20"/>
          <w:szCs w:val="20"/>
          <w:shd w:val="clear" w:color="auto" w:fill="FFFFFF"/>
        </w:rPr>
        <w:t>L</w:t>
      </w:r>
      <w:r>
        <w:rPr>
          <w:rFonts w:ascii="Arial" w:hAnsi="Arial" w:cs="Arial" w:hint="eastAsia"/>
          <w:color w:val="333333"/>
          <w:sz w:val="20"/>
          <w:szCs w:val="20"/>
          <w:shd w:val="clear" w:color="auto" w:fill="FFFFFF"/>
        </w:rPr>
        <w:t>为低）。</w:t>
      </w:r>
    </w:p>
    <w:p w14:paraId="057455F9" w14:textId="77777777" w:rsidR="00E31509" w:rsidRDefault="00E31509">
      <w:pPr>
        <w:spacing w:beforeLines="50" w:before="156" w:afterLines="20" w:after="62" w:line="360" w:lineRule="exact"/>
        <w:ind w:firstLineChars="200" w:firstLine="482"/>
        <w:rPr>
          <w:rFonts w:asciiTheme="minorEastAsia" w:hAnsiTheme="minorEastAsia"/>
          <w:b/>
          <w:sz w:val="24"/>
          <w:szCs w:val="24"/>
        </w:rPr>
      </w:pPr>
    </w:p>
    <w:p w14:paraId="5B12F7E3" w14:textId="77777777" w:rsidR="00E31509" w:rsidRDefault="00E31509">
      <w:pPr>
        <w:spacing w:beforeLines="50" w:before="156" w:afterLines="20" w:after="62" w:line="360" w:lineRule="exact"/>
        <w:ind w:firstLineChars="200" w:firstLine="482"/>
        <w:rPr>
          <w:rFonts w:asciiTheme="minorEastAsia" w:hAnsiTheme="minorEastAsia"/>
          <w:b/>
          <w:sz w:val="24"/>
          <w:szCs w:val="24"/>
        </w:rPr>
      </w:pPr>
    </w:p>
    <w:p w14:paraId="01BCB5C8" w14:textId="77777777" w:rsidR="00E31509" w:rsidRDefault="00E31509">
      <w:pPr>
        <w:spacing w:beforeLines="50" w:before="156" w:afterLines="20" w:after="62" w:line="360" w:lineRule="exact"/>
        <w:ind w:firstLineChars="200" w:firstLine="482"/>
        <w:rPr>
          <w:rFonts w:asciiTheme="minorEastAsia" w:hAnsiTheme="minorEastAsia"/>
          <w:b/>
          <w:sz w:val="24"/>
          <w:szCs w:val="24"/>
        </w:rPr>
      </w:pPr>
    </w:p>
    <w:p w14:paraId="3F9665DD" w14:textId="77777777" w:rsidR="00A00299" w:rsidRDefault="008133C6">
      <w:pPr>
        <w:spacing w:beforeLines="50" w:before="156" w:afterLines="20" w:after="62" w:line="360" w:lineRule="exact"/>
        <w:ind w:firstLineChars="200" w:firstLine="482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lastRenderedPageBreak/>
        <w:t>三、设计选题及任务要求</w:t>
      </w:r>
    </w:p>
    <w:p w14:paraId="07CEAF93" w14:textId="77777777" w:rsidR="00C41E3E" w:rsidRDefault="00C41E3E">
      <w:pPr>
        <w:spacing w:beforeLines="50" w:before="156" w:afterLines="20" w:after="62" w:line="360" w:lineRule="exact"/>
        <w:ind w:firstLineChars="200" w:firstLine="482"/>
        <w:rPr>
          <w:rFonts w:asciiTheme="minorEastAsia" w:hAnsiTheme="minorEastAsia"/>
          <w:b/>
          <w:sz w:val="24"/>
          <w:szCs w:val="24"/>
        </w:rPr>
      </w:pPr>
    </w:p>
    <w:tbl>
      <w:tblPr>
        <w:tblW w:w="8043" w:type="dxa"/>
        <w:jc w:val="center"/>
        <w:tblLayout w:type="fixed"/>
        <w:tblLook w:val="04A0" w:firstRow="1" w:lastRow="0" w:firstColumn="1" w:lastColumn="0" w:noHBand="0" w:noVBand="1"/>
      </w:tblPr>
      <w:tblGrid>
        <w:gridCol w:w="851"/>
        <w:gridCol w:w="2917"/>
        <w:gridCol w:w="4275"/>
      </w:tblGrid>
      <w:tr w:rsidR="00A00299" w14:paraId="08A4C9CF" w14:textId="77777777">
        <w:trPr>
          <w:trHeight w:val="285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24E2E" w14:textId="77777777" w:rsidR="00A00299" w:rsidRDefault="008133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2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E01E4" w14:textId="77777777" w:rsidR="00A00299" w:rsidRDefault="008133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参考选题</w:t>
            </w:r>
          </w:p>
        </w:tc>
        <w:tc>
          <w:tcPr>
            <w:tcW w:w="4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B7719" w14:textId="77777777" w:rsidR="00A00299" w:rsidRDefault="008133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任务与要求</w:t>
            </w:r>
          </w:p>
        </w:tc>
      </w:tr>
      <w:tr w:rsidR="00A00299" w14:paraId="14D7B38F" w14:textId="77777777">
        <w:trPr>
          <w:trHeight w:val="285"/>
          <w:jc w:val="center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EC7DE" w14:textId="77777777" w:rsidR="00A00299" w:rsidRDefault="008133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9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1A655EE" w14:textId="77777777" w:rsidR="00A00299" w:rsidRPr="00C41E3E" w:rsidRDefault="00B96CA0" w:rsidP="00C41E3E">
            <w:pPr>
              <w:widowControl/>
              <w:jc w:val="center"/>
              <w:rPr>
                <w:rFonts w:ascii="宋体" w:hAnsi="宋体"/>
              </w:rPr>
            </w:pPr>
            <w:r w:rsidRPr="00C41E3E">
              <w:rPr>
                <w:rFonts w:ascii="宋体" w:hAnsi="宋体" w:hint="eastAsia"/>
              </w:rPr>
              <w:t>共享资源分配与银行家算法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B73D6" w14:textId="387E0D48" w:rsidR="00A00299" w:rsidRPr="00B96CA0" w:rsidRDefault="008133C6" w:rsidP="002C6C74">
            <w:pPr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1.</w:t>
            </w:r>
            <w:r w:rsidR="00B96CA0">
              <w:rPr>
                <w:rFonts w:ascii="宋体" w:hAnsi="宋体" w:hint="eastAsia"/>
              </w:rPr>
              <w:t xml:space="preserve"> 设计一个5个并发进程共享3类不同资源的系统，进程可动态地申请资源和释放资源，系统按各</w:t>
            </w:r>
            <w:r w:rsidR="00FE4D41">
              <w:rPr>
                <w:rFonts w:ascii="宋体" w:hAnsi="宋体" w:hint="eastAsia"/>
              </w:rPr>
              <w:t>个</w:t>
            </w:r>
            <w:r w:rsidR="00B96CA0">
              <w:rPr>
                <w:rFonts w:ascii="宋体" w:hAnsi="宋体" w:hint="eastAsia"/>
              </w:rPr>
              <w:t>进程的申请动态地分配资源（随机分配）。</w:t>
            </w:r>
            <w:r w:rsidR="00AE1894">
              <w:rPr>
                <w:rFonts w:ascii="宋体" w:hAnsi="宋体" w:hint="eastAsia"/>
              </w:rPr>
              <w:t>假设</w:t>
            </w:r>
            <w:r w:rsidR="002C6C74">
              <w:rPr>
                <w:rFonts w:ascii="宋体" w:hAnsi="宋体" w:hint="eastAsia"/>
              </w:rPr>
              <w:t>系统</w:t>
            </w:r>
            <w:r w:rsidR="00B96CA0">
              <w:rPr>
                <w:rFonts w:ascii="宋体" w:hAnsi="宋体" w:hint="eastAsia"/>
              </w:rPr>
              <w:t>可以超过5个进程，3类资源。</w:t>
            </w:r>
          </w:p>
        </w:tc>
      </w:tr>
      <w:tr w:rsidR="00A00299" w14:paraId="5891FD23" w14:textId="77777777">
        <w:trPr>
          <w:trHeight w:val="285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02E1F" w14:textId="77777777" w:rsidR="00A00299" w:rsidRDefault="00A002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1C62571" w14:textId="77777777" w:rsidR="00A00299" w:rsidRPr="00C41E3E" w:rsidRDefault="00A00299">
            <w:pPr>
              <w:widowControl/>
              <w:jc w:val="left"/>
              <w:rPr>
                <w:rFonts w:ascii="宋体" w:hAnsi="宋体"/>
              </w:rPr>
            </w:pPr>
          </w:p>
        </w:tc>
        <w:tc>
          <w:tcPr>
            <w:tcW w:w="4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73326" w14:textId="1E46B185" w:rsidR="00A00299" w:rsidRPr="00B96CA0" w:rsidRDefault="008133C6" w:rsidP="00AE1894">
            <w:pPr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2.</w:t>
            </w:r>
            <w:r w:rsidR="00B96CA0">
              <w:rPr>
                <w:rFonts w:ascii="宋体" w:hAnsi="宋体" w:hint="eastAsia"/>
              </w:rPr>
              <w:t xml:space="preserve"> 用银行家算法</w:t>
            </w:r>
            <w:r w:rsidR="00AE1894">
              <w:rPr>
                <w:rFonts w:ascii="宋体" w:hAnsi="宋体" w:hint="eastAsia"/>
              </w:rPr>
              <w:t>，</w:t>
            </w:r>
            <w:r w:rsidR="00B96CA0">
              <w:rPr>
                <w:rFonts w:ascii="宋体" w:hAnsi="宋体" w:hint="eastAsia"/>
              </w:rPr>
              <w:t>实现资源</w:t>
            </w:r>
            <w:r w:rsidR="00AE1894">
              <w:rPr>
                <w:rFonts w:ascii="宋体" w:hAnsi="宋体" w:hint="eastAsia"/>
              </w:rPr>
              <w:t>安全</w:t>
            </w:r>
            <w:r w:rsidR="00B96CA0">
              <w:rPr>
                <w:rFonts w:ascii="宋体" w:hAnsi="宋体" w:hint="eastAsia"/>
              </w:rPr>
              <w:t>分配</w:t>
            </w:r>
            <w:r w:rsidR="00AE1894">
              <w:rPr>
                <w:rFonts w:ascii="宋体" w:hAnsi="宋体" w:hint="eastAsia"/>
              </w:rPr>
              <w:t>算法</w:t>
            </w:r>
            <w:r w:rsidR="00B96CA0">
              <w:rPr>
                <w:rFonts w:ascii="宋体" w:hAnsi="宋体" w:hint="eastAsia"/>
              </w:rPr>
              <w:t>，应具有显示或打印各</w:t>
            </w:r>
            <w:r w:rsidR="001672B3">
              <w:rPr>
                <w:rFonts w:ascii="宋体" w:hAnsi="宋体" w:hint="eastAsia"/>
              </w:rPr>
              <w:t>个</w:t>
            </w:r>
            <w:r w:rsidR="00B96CA0">
              <w:rPr>
                <w:rFonts w:ascii="宋体" w:hAnsi="宋体" w:hint="eastAsia"/>
              </w:rPr>
              <w:t>进程依次要求申请的资源数以及依次分配资源的情况。</w:t>
            </w:r>
            <w:r w:rsidR="00AE1894">
              <w:rPr>
                <w:rFonts w:ascii="宋体" w:hAnsi="宋体" w:hint="eastAsia"/>
              </w:rPr>
              <w:t>在安全路径多条的情况下，</w:t>
            </w:r>
            <w:r w:rsidR="001672B3">
              <w:rPr>
                <w:rFonts w:ascii="宋体" w:hAnsi="宋体" w:hint="eastAsia"/>
              </w:rPr>
              <w:t>要求</w:t>
            </w:r>
            <w:r w:rsidR="00AE1894">
              <w:rPr>
                <w:rFonts w:ascii="宋体" w:hAnsi="宋体" w:hint="eastAsia"/>
              </w:rPr>
              <w:t>全部打印出来。</w:t>
            </w:r>
          </w:p>
        </w:tc>
      </w:tr>
      <w:tr w:rsidR="00A00299" w14:paraId="65563564" w14:textId="77777777">
        <w:trPr>
          <w:trHeight w:val="285"/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91ABA" w14:textId="77777777" w:rsidR="00A00299" w:rsidRDefault="008133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9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9734ACE" w14:textId="77777777" w:rsidR="00AE1894" w:rsidRPr="00C41E3E" w:rsidRDefault="00AE1894" w:rsidP="00AE1894">
            <w:pPr>
              <w:rPr>
                <w:rFonts w:ascii="宋体" w:hAnsi="宋体"/>
              </w:rPr>
            </w:pPr>
            <w:r w:rsidRPr="00C41E3E">
              <w:rPr>
                <w:rFonts w:ascii="宋体" w:hAnsi="宋体" w:hint="eastAsia"/>
              </w:rPr>
              <w:t>哲学家进餐死锁问题及避免算法</w:t>
            </w:r>
          </w:p>
          <w:p w14:paraId="170996C8" w14:textId="77777777" w:rsidR="00A00299" w:rsidRPr="00C41E3E" w:rsidRDefault="00A00299">
            <w:pPr>
              <w:widowControl/>
              <w:jc w:val="left"/>
              <w:rPr>
                <w:rFonts w:ascii="宋体" w:hAnsi="宋体"/>
              </w:rPr>
            </w:pPr>
          </w:p>
        </w:tc>
        <w:tc>
          <w:tcPr>
            <w:tcW w:w="4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A373E" w14:textId="77777777" w:rsidR="00A00299" w:rsidRPr="00AE1894" w:rsidRDefault="008133C6" w:rsidP="00AE1894">
            <w:pPr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1.</w:t>
            </w:r>
            <w:r w:rsidR="00AE1894">
              <w:rPr>
                <w:rFonts w:ascii="宋体" w:hAnsi="宋体" w:hint="eastAsia"/>
              </w:rPr>
              <w:t xml:space="preserve"> 关于五个哲学家进餐死锁问题原理，在Linux下利用线程和线程互斥锁的机制实现哲学家进餐问题，观察记录死锁现象。</w:t>
            </w:r>
          </w:p>
        </w:tc>
      </w:tr>
      <w:tr w:rsidR="00A00299" w14:paraId="7119AB1B" w14:textId="77777777">
        <w:trPr>
          <w:trHeight w:val="285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B1E70" w14:textId="77777777" w:rsidR="00A00299" w:rsidRDefault="00A002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7DB71BF" w14:textId="77777777" w:rsidR="00A00299" w:rsidRPr="00C41E3E" w:rsidRDefault="00A00299">
            <w:pPr>
              <w:widowControl/>
              <w:jc w:val="left"/>
              <w:rPr>
                <w:rFonts w:ascii="宋体" w:hAnsi="宋体"/>
              </w:rPr>
            </w:pPr>
          </w:p>
        </w:tc>
        <w:tc>
          <w:tcPr>
            <w:tcW w:w="4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79C08" w14:textId="77777777" w:rsidR="00A00299" w:rsidRPr="00AE1894" w:rsidRDefault="008133C6" w:rsidP="00AE1894">
            <w:pPr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2.</w:t>
            </w:r>
            <w:r w:rsidR="00AE1894">
              <w:rPr>
                <w:rFonts w:ascii="宋体" w:hAnsi="宋体" w:hint="eastAsia"/>
              </w:rPr>
              <w:t xml:space="preserve"> 提出一种能解决五个哲学家进餐问题的一种方法，编程并实现之。</w:t>
            </w:r>
          </w:p>
        </w:tc>
      </w:tr>
      <w:tr w:rsidR="00A00299" w14:paraId="78AFE9EF" w14:textId="77777777">
        <w:trPr>
          <w:trHeight w:val="285"/>
          <w:jc w:val="center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6209A" w14:textId="77777777" w:rsidR="00A00299" w:rsidRDefault="00A002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D55BD" w14:textId="77777777" w:rsidR="00A00299" w:rsidRPr="00C41E3E" w:rsidRDefault="00A00299">
            <w:pPr>
              <w:widowControl/>
              <w:jc w:val="left"/>
              <w:rPr>
                <w:rFonts w:ascii="宋体" w:hAnsi="宋体"/>
              </w:rPr>
            </w:pPr>
          </w:p>
        </w:tc>
        <w:tc>
          <w:tcPr>
            <w:tcW w:w="4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F0A6F" w14:textId="77777777" w:rsidR="00A00299" w:rsidRPr="00AE1894" w:rsidRDefault="00AE1894" w:rsidP="00AE1894">
            <w:pPr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3.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hAnsi="宋体" w:hint="eastAsia"/>
              </w:rPr>
              <w:t>需要实现哲学家进餐问题发生死锁以及不发生死锁的两份程序。</w:t>
            </w:r>
          </w:p>
        </w:tc>
      </w:tr>
      <w:tr w:rsidR="00A00299" w14:paraId="7DFAE04C" w14:textId="77777777">
        <w:trPr>
          <w:trHeight w:val="285"/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E7D13" w14:textId="77777777" w:rsidR="00A00299" w:rsidRDefault="008133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9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400F022" w14:textId="77777777" w:rsidR="00AE1894" w:rsidRPr="00C41E3E" w:rsidRDefault="00AE1894" w:rsidP="00AE1894">
            <w:pPr>
              <w:rPr>
                <w:rFonts w:ascii="宋体" w:hAnsi="宋体"/>
              </w:rPr>
            </w:pPr>
            <w:r w:rsidRPr="00C41E3E">
              <w:rPr>
                <w:rFonts w:ascii="宋体" w:hAnsi="宋体" w:hint="eastAsia"/>
              </w:rPr>
              <w:t>读者-写者进程同步问题</w:t>
            </w:r>
          </w:p>
          <w:p w14:paraId="230924F7" w14:textId="77777777" w:rsidR="00A00299" w:rsidRPr="00C41E3E" w:rsidRDefault="00A00299">
            <w:pPr>
              <w:widowControl/>
              <w:jc w:val="left"/>
              <w:rPr>
                <w:rFonts w:ascii="宋体" w:hAnsi="宋体"/>
              </w:rPr>
            </w:pPr>
          </w:p>
        </w:tc>
        <w:tc>
          <w:tcPr>
            <w:tcW w:w="4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BDEB0" w14:textId="77777777" w:rsidR="00A00299" w:rsidRPr="00C41E3E" w:rsidRDefault="008133C6" w:rsidP="00C41E3E">
            <w:pPr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1.</w:t>
            </w:r>
            <w:r w:rsidR="00C41E3E">
              <w:rPr>
                <w:rFonts w:ascii="宋体" w:hAnsi="宋体" w:hint="eastAsia"/>
              </w:rPr>
              <w:t xml:space="preserve"> 分别设计一个读者程序和写者程序，对同一文件对象随机读写，为了避免数据文件混乱，设置一些读写限制（包括读者优先和写者优先）</w:t>
            </w:r>
          </w:p>
        </w:tc>
      </w:tr>
      <w:tr w:rsidR="00A00299" w14:paraId="32E6EF19" w14:textId="77777777">
        <w:trPr>
          <w:trHeight w:val="285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BC610" w14:textId="77777777" w:rsidR="00A00299" w:rsidRDefault="00A002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36A106E" w14:textId="77777777" w:rsidR="00A00299" w:rsidRDefault="00A0029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523C7" w14:textId="77777777" w:rsidR="00C41E3E" w:rsidRDefault="008133C6" w:rsidP="00C41E3E">
            <w:pPr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2.</w:t>
            </w:r>
          </w:p>
          <w:p w14:paraId="0B3A5EA4" w14:textId="77777777" w:rsidR="00C41E3E" w:rsidRDefault="00C41E3E" w:rsidP="00C41E3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</w:rPr>
              <w:t xml:space="preserve"> 1）写-写互斥，即不能有两个写者同时进行写操作。</w:t>
            </w:r>
          </w:p>
          <w:p w14:paraId="594D68C8" w14:textId="77777777" w:rsidR="00C41E3E" w:rsidRDefault="00C41E3E" w:rsidP="002C6C74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2）读-写互斥，即不能同时一个读者在读，同时却有一个写者在写。</w:t>
            </w:r>
          </w:p>
          <w:p w14:paraId="09B9AB22" w14:textId="77777777" w:rsidR="00A00299" w:rsidRPr="00C41E3E" w:rsidRDefault="00C41E3E" w:rsidP="00C41E3E">
            <w:pPr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</w:rPr>
              <w:t>3）读读允许，即可以有2个以上的读者同时读。</w:t>
            </w:r>
          </w:p>
        </w:tc>
      </w:tr>
      <w:tr w:rsidR="00A00299" w14:paraId="2073F0F1" w14:textId="77777777">
        <w:trPr>
          <w:trHeight w:val="285"/>
          <w:jc w:val="center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F7150" w14:textId="77777777" w:rsidR="00A00299" w:rsidRDefault="00A002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B0519" w14:textId="77777777" w:rsidR="00A00299" w:rsidRDefault="00A0029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F4D4C" w14:textId="77777777" w:rsidR="00C41E3E" w:rsidRDefault="00C41E3E" w:rsidP="00C41E3E">
            <w:pPr>
              <w:rPr>
                <w:rFonts w:ascii="宋体" w:hAnsi="宋体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3，</w:t>
            </w:r>
            <w:r>
              <w:rPr>
                <w:rFonts w:ascii="宋体" w:hAnsi="宋体" w:hint="eastAsia"/>
              </w:rPr>
              <w:t>读者优先的限制：如果一个读者申请读操作时，已经有一个读者在读，则该读者可以直接读；</w:t>
            </w:r>
          </w:p>
          <w:p w14:paraId="35A545CF" w14:textId="77777777" w:rsidR="00A00299" w:rsidRPr="00C41E3E" w:rsidRDefault="00C41E3E" w:rsidP="00C41E3E">
            <w:pPr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</w:rPr>
              <w:t>写者优先的限制：如果一个读者申请读操作时，有写者在等待访问共享资源时，则该读者要等到没有写者处于等的状态时才能开始读操作。</w:t>
            </w:r>
          </w:p>
        </w:tc>
      </w:tr>
    </w:tbl>
    <w:p w14:paraId="1AEEFFC1" w14:textId="236F3ABE" w:rsidR="00A00299" w:rsidRDefault="008133C6">
      <w:pPr>
        <w:spacing w:line="240" w:lineRule="exact"/>
        <w:ind w:firstLineChars="200" w:firstLine="420"/>
        <w:rPr>
          <w:bCs/>
          <w:szCs w:val="21"/>
        </w:rPr>
      </w:pPr>
      <w:r>
        <w:rPr>
          <w:rFonts w:hint="eastAsia"/>
          <w:bCs/>
          <w:szCs w:val="21"/>
        </w:rPr>
        <w:t>注：学生可任选其中一</w:t>
      </w:r>
      <w:r w:rsidR="001672B3">
        <w:rPr>
          <w:rFonts w:hint="eastAsia"/>
          <w:bCs/>
          <w:szCs w:val="21"/>
        </w:rPr>
        <w:t>至二</w:t>
      </w:r>
      <w:r>
        <w:rPr>
          <w:rFonts w:hint="eastAsia"/>
          <w:bCs/>
          <w:szCs w:val="21"/>
        </w:rPr>
        <w:t>个题目进行设计。</w:t>
      </w:r>
    </w:p>
    <w:p w14:paraId="5DD65D69" w14:textId="77777777" w:rsidR="002C7016" w:rsidRDefault="002C7016">
      <w:pPr>
        <w:spacing w:beforeLines="50" w:before="156" w:afterLines="30" w:after="93" w:line="360" w:lineRule="exact"/>
        <w:ind w:firstLineChars="200" w:firstLine="482"/>
        <w:rPr>
          <w:b/>
          <w:bCs/>
          <w:sz w:val="24"/>
        </w:rPr>
      </w:pPr>
    </w:p>
    <w:p w14:paraId="03CA7E3C" w14:textId="77777777" w:rsidR="002C7016" w:rsidRDefault="002C7016">
      <w:pPr>
        <w:spacing w:beforeLines="50" w:before="156" w:afterLines="30" w:after="93" w:line="360" w:lineRule="exact"/>
        <w:ind w:firstLineChars="200" w:firstLine="482"/>
        <w:rPr>
          <w:b/>
          <w:bCs/>
          <w:sz w:val="24"/>
        </w:rPr>
      </w:pPr>
    </w:p>
    <w:p w14:paraId="0A59654B" w14:textId="77777777" w:rsidR="002C7016" w:rsidRDefault="002C7016">
      <w:pPr>
        <w:spacing w:beforeLines="50" w:before="156" w:afterLines="30" w:after="93" w:line="360" w:lineRule="exact"/>
        <w:ind w:firstLineChars="200" w:firstLine="482"/>
        <w:rPr>
          <w:b/>
          <w:bCs/>
          <w:sz w:val="24"/>
        </w:rPr>
      </w:pPr>
    </w:p>
    <w:p w14:paraId="228FA924" w14:textId="77777777" w:rsidR="002C7016" w:rsidRDefault="002C7016">
      <w:pPr>
        <w:spacing w:beforeLines="50" w:before="156" w:afterLines="30" w:after="93" w:line="360" w:lineRule="exact"/>
        <w:ind w:firstLineChars="200" w:firstLine="482"/>
        <w:rPr>
          <w:b/>
          <w:bCs/>
          <w:sz w:val="24"/>
        </w:rPr>
      </w:pPr>
    </w:p>
    <w:p w14:paraId="7C589B12" w14:textId="77777777" w:rsidR="00A00299" w:rsidRDefault="008133C6">
      <w:pPr>
        <w:spacing w:beforeLines="50" w:before="156" w:afterLines="30" w:after="93" w:line="360" w:lineRule="exact"/>
        <w:ind w:firstLineChars="200"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lastRenderedPageBreak/>
        <w:t>四、课程设计的主要进程与时间安排</w:t>
      </w:r>
    </w:p>
    <w:tbl>
      <w:tblPr>
        <w:tblW w:w="86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4"/>
        <w:gridCol w:w="2707"/>
        <w:gridCol w:w="4031"/>
        <w:gridCol w:w="1264"/>
      </w:tblGrid>
      <w:tr w:rsidR="00A00299" w14:paraId="37ACBC5E" w14:textId="77777777">
        <w:trPr>
          <w:trHeight w:hRule="exact" w:val="397"/>
          <w:jc w:val="center"/>
        </w:trPr>
        <w:tc>
          <w:tcPr>
            <w:tcW w:w="654" w:type="dxa"/>
            <w:vAlign w:val="center"/>
          </w:tcPr>
          <w:p w14:paraId="6E420F4D" w14:textId="77777777" w:rsidR="00A00299" w:rsidRDefault="008133C6">
            <w:pPr>
              <w:pStyle w:val="a3"/>
              <w:spacing w:line="240" w:lineRule="auto"/>
              <w:ind w:firstLine="0"/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序号</w:t>
            </w:r>
          </w:p>
        </w:tc>
        <w:tc>
          <w:tcPr>
            <w:tcW w:w="2707" w:type="dxa"/>
            <w:vAlign w:val="center"/>
          </w:tcPr>
          <w:p w14:paraId="7751F049" w14:textId="77777777" w:rsidR="00A00299" w:rsidRDefault="008133C6">
            <w:pPr>
              <w:pStyle w:val="a3"/>
              <w:spacing w:line="240" w:lineRule="auto"/>
              <w:ind w:firstLine="0"/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主要进程</w:t>
            </w:r>
          </w:p>
        </w:tc>
        <w:tc>
          <w:tcPr>
            <w:tcW w:w="4031" w:type="dxa"/>
            <w:vAlign w:val="center"/>
          </w:tcPr>
          <w:p w14:paraId="1D7C0F57" w14:textId="77777777" w:rsidR="00A00299" w:rsidRDefault="008133C6">
            <w:pPr>
              <w:pStyle w:val="a3"/>
              <w:spacing w:line="240" w:lineRule="auto"/>
              <w:ind w:firstLine="0"/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教学内容</w:t>
            </w:r>
          </w:p>
        </w:tc>
        <w:tc>
          <w:tcPr>
            <w:tcW w:w="1264" w:type="dxa"/>
            <w:vAlign w:val="center"/>
          </w:tcPr>
          <w:p w14:paraId="3B6548F5" w14:textId="77777777" w:rsidR="00A00299" w:rsidRDefault="008133C6">
            <w:pPr>
              <w:pStyle w:val="a3"/>
              <w:spacing w:line="240" w:lineRule="auto"/>
              <w:ind w:firstLine="0"/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时间分配</w:t>
            </w:r>
          </w:p>
        </w:tc>
      </w:tr>
      <w:tr w:rsidR="00A00299" w14:paraId="059ADD87" w14:textId="77777777" w:rsidTr="006B602E">
        <w:trPr>
          <w:trHeight w:hRule="exact" w:val="866"/>
          <w:jc w:val="center"/>
        </w:trPr>
        <w:tc>
          <w:tcPr>
            <w:tcW w:w="654" w:type="dxa"/>
            <w:vAlign w:val="center"/>
          </w:tcPr>
          <w:p w14:paraId="78C3220F" w14:textId="77777777" w:rsidR="00A00299" w:rsidRDefault="008133C6">
            <w:pPr>
              <w:pStyle w:val="a3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</w:rPr>
              <w:t>1</w:t>
            </w:r>
          </w:p>
        </w:tc>
        <w:tc>
          <w:tcPr>
            <w:tcW w:w="2707" w:type="dxa"/>
            <w:vAlign w:val="center"/>
          </w:tcPr>
          <w:p w14:paraId="70FE9753" w14:textId="77777777" w:rsidR="00A00299" w:rsidRDefault="00C32D49">
            <w:pPr>
              <w:pStyle w:val="a3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选题</w:t>
            </w:r>
            <w:r w:rsidR="002C7016">
              <w:rPr>
                <w:rFonts w:ascii="宋体" w:hAnsi="宋体" w:cs="宋体" w:hint="eastAsia"/>
                <w:sz w:val="21"/>
                <w:szCs w:val="21"/>
              </w:rPr>
              <w:t>及任务安排</w:t>
            </w:r>
          </w:p>
        </w:tc>
        <w:tc>
          <w:tcPr>
            <w:tcW w:w="4031" w:type="dxa"/>
            <w:vAlign w:val="center"/>
          </w:tcPr>
          <w:p w14:paraId="72005159" w14:textId="5911C9DE" w:rsidR="00A00299" w:rsidRDefault="00C32D49" w:rsidP="006B602E">
            <w:pPr>
              <w:pStyle w:val="a3"/>
              <w:spacing w:line="240" w:lineRule="auto"/>
              <w:ind w:firstLine="0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详细介绍三个</w:t>
            </w:r>
            <w:r w:rsidR="006B602E">
              <w:rPr>
                <w:rFonts w:ascii="宋体" w:hAnsi="宋体" w:cs="宋体" w:hint="eastAsia"/>
                <w:sz w:val="21"/>
                <w:szCs w:val="21"/>
              </w:rPr>
              <w:t>课程设计</w:t>
            </w:r>
            <w:r>
              <w:rPr>
                <w:rFonts w:ascii="宋体" w:hAnsi="宋体" w:cs="宋体" w:hint="eastAsia"/>
                <w:sz w:val="21"/>
                <w:szCs w:val="21"/>
              </w:rPr>
              <w:t>任务，学生根据自身的能力，选择题目</w:t>
            </w:r>
            <w:r w:rsidR="002C7016">
              <w:rPr>
                <w:rFonts w:ascii="宋体" w:hAnsi="宋体" w:cs="宋体" w:hint="eastAsia"/>
                <w:sz w:val="21"/>
                <w:szCs w:val="21"/>
              </w:rPr>
              <w:t>，一人一组，或二人一组</w:t>
            </w:r>
            <w:r>
              <w:rPr>
                <w:rFonts w:ascii="宋体" w:hAnsi="宋体" w:cs="宋体" w:hint="eastAsia"/>
                <w:sz w:val="21"/>
                <w:szCs w:val="21"/>
              </w:rPr>
              <w:t>。</w:t>
            </w:r>
          </w:p>
        </w:tc>
        <w:tc>
          <w:tcPr>
            <w:tcW w:w="1264" w:type="dxa"/>
          </w:tcPr>
          <w:p w14:paraId="113DA976" w14:textId="77777777" w:rsidR="00A00299" w:rsidRPr="00E31509" w:rsidRDefault="008133C6">
            <w:pPr>
              <w:pStyle w:val="a3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E31509">
              <w:rPr>
                <w:rFonts w:ascii="宋体" w:hAnsi="宋体" w:cs="宋体" w:hint="eastAsia"/>
                <w:sz w:val="21"/>
                <w:szCs w:val="21"/>
              </w:rPr>
              <w:t>第</w:t>
            </w:r>
            <w:r w:rsidR="00C32D49" w:rsidRPr="00E31509">
              <w:rPr>
                <w:rFonts w:ascii="宋体" w:hAnsi="宋体" w:cs="宋体" w:hint="eastAsia"/>
                <w:sz w:val="21"/>
                <w:szCs w:val="21"/>
              </w:rPr>
              <w:t>1</w:t>
            </w:r>
            <w:r w:rsidRPr="00E31509">
              <w:rPr>
                <w:rFonts w:ascii="宋体" w:hAnsi="宋体" w:cs="宋体" w:hint="eastAsia"/>
                <w:sz w:val="21"/>
                <w:szCs w:val="21"/>
              </w:rPr>
              <w:t>天</w:t>
            </w:r>
          </w:p>
        </w:tc>
      </w:tr>
      <w:tr w:rsidR="00A00299" w14:paraId="44187DC8" w14:textId="77777777">
        <w:trPr>
          <w:trHeight w:hRule="exact" w:val="397"/>
          <w:jc w:val="center"/>
        </w:trPr>
        <w:tc>
          <w:tcPr>
            <w:tcW w:w="654" w:type="dxa"/>
            <w:vAlign w:val="center"/>
          </w:tcPr>
          <w:p w14:paraId="2131265D" w14:textId="77777777" w:rsidR="00A00299" w:rsidRDefault="008133C6">
            <w:pPr>
              <w:pStyle w:val="a3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</w:rPr>
              <w:t>2</w:t>
            </w:r>
          </w:p>
        </w:tc>
        <w:tc>
          <w:tcPr>
            <w:tcW w:w="2707" w:type="dxa"/>
            <w:vAlign w:val="center"/>
          </w:tcPr>
          <w:p w14:paraId="7599789A" w14:textId="77777777" w:rsidR="00A00299" w:rsidRDefault="00C32D49">
            <w:pPr>
              <w:pStyle w:val="a3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学生编程</w:t>
            </w:r>
          </w:p>
        </w:tc>
        <w:tc>
          <w:tcPr>
            <w:tcW w:w="4031" w:type="dxa"/>
            <w:vAlign w:val="center"/>
          </w:tcPr>
          <w:p w14:paraId="1BB49C57" w14:textId="77777777" w:rsidR="00A00299" w:rsidRDefault="00C32D49">
            <w:pPr>
              <w:pStyle w:val="a3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学生编程，教师答疑。</w:t>
            </w:r>
          </w:p>
        </w:tc>
        <w:tc>
          <w:tcPr>
            <w:tcW w:w="1264" w:type="dxa"/>
          </w:tcPr>
          <w:p w14:paraId="7ADE7AC3" w14:textId="77777777" w:rsidR="00A00299" w:rsidRPr="00E31509" w:rsidRDefault="008133C6">
            <w:pPr>
              <w:jc w:val="center"/>
            </w:pPr>
            <w:r w:rsidRPr="00E31509">
              <w:rPr>
                <w:rFonts w:ascii="宋体" w:hAnsi="宋体" w:cs="宋体" w:hint="eastAsia"/>
                <w:szCs w:val="21"/>
              </w:rPr>
              <w:t>第</w:t>
            </w:r>
            <w:r w:rsidR="00C32D49" w:rsidRPr="00E31509">
              <w:rPr>
                <w:rFonts w:ascii="宋体" w:hAnsi="宋体" w:cs="宋体" w:hint="eastAsia"/>
                <w:szCs w:val="21"/>
              </w:rPr>
              <w:t>2-3</w:t>
            </w:r>
            <w:r w:rsidRPr="00E31509">
              <w:rPr>
                <w:rFonts w:ascii="宋体" w:hAnsi="宋体" w:cs="宋体" w:hint="eastAsia"/>
                <w:szCs w:val="21"/>
              </w:rPr>
              <w:t>天</w:t>
            </w:r>
          </w:p>
        </w:tc>
      </w:tr>
      <w:tr w:rsidR="00A00299" w14:paraId="15C50245" w14:textId="77777777" w:rsidTr="00C32D49">
        <w:trPr>
          <w:trHeight w:hRule="exact" w:val="607"/>
          <w:jc w:val="center"/>
        </w:trPr>
        <w:tc>
          <w:tcPr>
            <w:tcW w:w="654" w:type="dxa"/>
            <w:vAlign w:val="center"/>
          </w:tcPr>
          <w:p w14:paraId="7A9E2DB5" w14:textId="77777777" w:rsidR="00A00299" w:rsidRDefault="008133C6">
            <w:pPr>
              <w:pStyle w:val="a3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</w:rPr>
              <w:t>3</w:t>
            </w:r>
          </w:p>
        </w:tc>
        <w:tc>
          <w:tcPr>
            <w:tcW w:w="2707" w:type="dxa"/>
            <w:vAlign w:val="center"/>
          </w:tcPr>
          <w:p w14:paraId="214C609B" w14:textId="77777777" w:rsidR="00A00299" w:rsidRDefault="002C7016">
            <w:pPr>
              <w:pStyle w:val="a3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课程设计</w:t>
            </w:r>
            <w:r w:rsidR="00C32D49">
              <w:rPr>
                <w:rFonts w:ascii="宋体" w:hAnsi="宋体" w:cs="宋体" w:hint="eastAsia"/>
                <w:sz w:val="21"/>
                <w:szCs w:val="21"/>
              </w:rPr>
              <w:t>验收</w:t>
            </w:r>
          </w:p>
        </w:tc>
        <w:tc>
          <w:tcPr>
            <w:tcW w:w="4031" w:type="dxa"/>
            <w:vAlign w:val="center"/>
          </w:tcPr>
          <w:p w14:paraId="0A22EADC" w14:textId="77777777" w:rsidR="00A00299" w:rsidRDefault="00C32D49" w:rsidP="006B602E">
            <w:pPr>
              <w:pStyle w:val="a3"/>
              <w:spacing w:line="240" w:lineRule="auto"/>
              <w:ind w:firstLine="0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学生一人一组，也可以二人一组，教师逐一验收。</w:t>
            </w:r>
          </w:p>
        </w:tc>
        <w:tc>
          <w:tcPr>
            <w:tcW w:w="1264" w:type="dxa"/>
          </w:tcPr>
          <w:p w14:paraId="7898B783" w14:textId="77777777" w:rsidR="00A00299" w:rsidRDefault="008133C6" w:rsidP="00C32D49">
            <w:pPr>
              <w:jc w:val="center"/>
            </w:pPr>
            <w:r>
              <w:rPr>
                <w:rFonts w:ascii="宋体" w:hAnsi="宋体" w:cs="宋体" w:hint="eastAsia"/>
                <w:szCs w:val="21"/>
              </w:rPr>
              <w:t>第</w:t>
            </w:r>
            <w:r w:rsidR="00C32D49">
              <w:rPr>
                <w:rFonts w:ascii="宋体" w:hAnsi="宋体" w:cs="宋体" w:hint="eastAsia"/>
                <w:szCs w:val="21"/>
              </w:rPr>
              <w:t>4-5</w:t>
            </w:r>
            <w:r>
              <w:rPr>
                <w:rFonts w:ascii="宋体" w:hAnsi="宋体" w:cs="宋体" w:hint="eastAsia"/>
                <w:szCs w:val="21"/>
              </w:rPr>
              <w:t>天</w:t>
            </w:r>
          </w:p>
        </w:tc>
      </w:tr>
    </w:tbl>
    <w:p w14:paraId="41F4D746" w14:textId="77777777" w:rsidR="00A00299" w:rsidRDefault="008133C6">
      <w:pPr>
        <w:ind w:firstLineChars="200" w:firstLine="420"/>
        <w:rPr>
          <w:bCs/>
          <w:szCs w:val="21"/>
        </w:rPr>
      </w:pPr>
      <w:r>
        <w:rPr>
          <w:rFonts w:hint="eastAsia"/>
          <w:bCs/>
          <w:szCs w:val="21"/>
        </w:rPr>
        <w:t>注：进程安排的最少时间为</w:t>
      </w:r>
      <w:r>
        <w:rPr>
          <w:rFonts w:hint="eastAsia"/>
          <w:bCs/>
          <w:szCs w:val="21"/>
        </w:rPr>
        <w:t>0.5</w:t>
      </w:r>
      <w:r>
        <w:rPr>
          <w:rFonts w:hint="eastAsia"/>
          <w:bCs/>
          <w:szCs w:val="21"/>
        </w:rPr>
        <w:t>天。</w:t>
      </w:r>
    </w:p>
    <w:p w14:paraId="68F379D6" w14:textId="77777777" w:rsidR="00A00299" w:rsidRDefault="008133C6">
      <w:pPr>
        <w:spacing w:beforeLines="50" w:before="156" w:afterLines="30" w:after="93" w:line="360" w:lineRule="exact"/>
        <w:ind w:firstLineChars="200"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五、课程考核与成绩评定</w:t>
      </w:r>
    </w:p>
    <w:tbl>
      <w:tblPr>
        <w:tblW w:w="8812" w:type="dxa"/>
        <w:jc w:val="center"/>
        <w:tblLayout w:type="fixed"/>
        <w:tblLook w:val="04A0" w:firstRow="1" w:lastRow="0" w:firstColumn="1" w:lastColumn="0" w:noHBand="0" w:noVBand="1"/>
      </w:tblPr>
      <w:tblGrid>
        <w:gridCol w:w="1659"/>
        <w:gridCol w:w="7153"/>
      </w:tblGrid>
      <w:tr w:rsidR="00A00299" w14:paraId="4C2F036D" w14:textId="77777777">
        <w:trPr>
          <w:trHeight w:hRule="exact" w:val="425"/>
          <w:jc w:val="center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5E5AD" w14:textId="77777777" w:rsidR="00A00299" w:rsidRDefault="008133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考核类别</w:t>
            </w:r>
          </w:p>
        </w:tc>
        <w:tc>
          <w:tcPr>
            <w:tcW w:w="7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8FD02" w14:textId="2CFA93A1" w:rsidR="00A00299" w:rsidRPr="008A7BCE" w:rsidRDefault="008133C6" w:rsidP="00ED6602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8A7BCE">
              <w:rPr>
                <w:rFonts w:hint="eastAsia"/>
              </w:rPr>
              <w:t>考</w:t>
            </w:r>
            <w:r w:rsidR="006B602E">
              <w:rPr>
                <w:rFonts w:hint="eastAsia"/>
              </w:rPr>
              <w:t>查</w:t>
            </w:r>
          </w:p>
        </w:tc>
      </w:tr>
      <w:tr w:rsidR="00A00299" w14:paraId="217A1096" w14:textId="77777777">
        <w:trPr>
          <w:trHeight w:hRule="exact" w:val="425"/>
          <w:jc w:val="center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3544C" w14:textId="77777777" w:rsidR="00A00299" w:rsidRDefault="008133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考核形式</w:t>
            </w:r>
          </w:p>
        </w:tc>
        <w:tc>
          <w:tcPr>
            <w:tcW w:w="7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5D070" w14:textId="77777777" w:rsidR="00A00299" w:rsidRPr="00C41E3E" w:rsidRDefault="008133C6">
            <w:pPr>
              <w:widowControl/>
            </w:pPr>
            <w:r w:rsidRPr="00C41E3E">
              <w:rPr>
                <w:rFonts w:hint="eastAsia"/>
              </w:rPr>
              <w:t>实物制作</w:t>
            </w:r>
            <w:r w:rsidR="00ED6602" w:rsidRPr="00C41E3E">
              <w:rPr>
                <w:rFonts w:hint="eastAsia"/>
              </w:rPr>
              <w:t>（编程、调试、算法实现）</w:t>
            </w:r>
          </w:p>
        </w:tc>
      </w:tr>
      <w:tr w:rsidR="00A00299" w14:paraId="1844C463" w14:textId="77777777">
        <w:trPr>
          <w:trHeight w:hRule="exact" w:val="666"/>
          <w:jc w:val="center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B114C" w14:textId="77777777" w:rsidR="00A00299" w:rsidRDefault="008133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成绩评定</w:t>
            </w:r>
          </w:p>
        </w:tc>
        <w:tc>
          <w:tcPr>
            <w:tcW w:w="7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38367" w14:textId="77777777" w:rsidR="00A00299" w:rsidRPr="00C41E3E" w:rsidRDefault="008133C6" w:rsidP="00ED660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C41E3E">
              <w:rPr>
                <w:rFonts w:hint="eastAsia"/>
                <w:szCs w:val="21"/>
              </w:rPr>
              <w:t>平时</w:t>
            </w:r>
            <w:r w:rsidR="00ED6602" w:rsidRPr="00C41E3E">
              <w:rPr>
                <w:rFonts w:hint="eastAsia"/>
                <w:szCs w:val="21"/>
              </w:rPr>
              <w:t>15%</w:t>
            </w:r>
            <w:r w:rsidRPr="00C41E3E">
              <w:rPr>
                <w:rFonts w:hint="eastAsia"/>
                <w:szCs w:val="21"/>
              </w:rPr>
              <w:t>、报告</w:t>
            </w:r>
            <w:r w:rsidR="00ED6602" w:rsidRPr="00C41E3E">
              <w:rPr>
                <w:rFonts w:hint="eastAsia"/>
                <w:szCs w:val="21"/>
              </w:rPr>
              <w:t>25%</w:t>
            </w:r>
            <w:r w:rsidRPr="00C41E3E">
              <w:rPr>
                <w:rFonts w:hint="eastAsia"/>
                <w:szCs w:val="21"/>
              </w:rPr>
              <w:t>、</w:t>
            </w:r>
            <w:r w:rsidR="00ED6602" w:rsidRPr="00C41E3E">
              <w:rPr>
                <w:rFonts w:hint="eastAsia"/>
                <w:szCs w:val="21"/>
              </w:rPr>
              <w:t>实验</w:t>
            </w:r>
            <w:r w:rsidR="00ED6602" w:rsidRPr="00C41E3E">
              <w:rPr>
                <w:rFonts w:hint="eastAsia"/>
                <w:szCs w:val="21"/>
              </w:rPr>
              <w:t>60%</w:t>
            </w:r>
            <w:r w:rsidR="00ED6602" w:rsidRPr="00C41E3E">
              <w:rPr>
                <w:rFonts w:ascii="宋体" w:hAnsi="宋体" w:cs="宋体" w:hint="eastAsia"/>
                <w:kern w:val="0"/>
                <w:szCs w:val="21"/>
              </w:rPr>
              <w:t>操作三部分组成。</w:t>
            </w:r>
          </w:p>
        </w:tc>
      </w:tr>
      <w:tr w:rsidR="00A00299" w14:paraId="423AA176" w14:textId="77777777">
        <w:trPr>
          <w:trHeight w:hRule="exact" w:val="425"/>
          <w:jc w:val="center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EC5C3" w14:textId="77777777" w:rsidR="00A00299" w:rsidRDefault="008133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成绩登记方式</w:t>
            </w:r>
          </w:p>
        </w:tc>
        <w:tc>
          <w:tcPr>
            <w:tcW w:w="7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57B5F" w14:textId="77777777" w:rsidR="00A00299" w:rsidRPr="00C41E3E" w:rsidRDefault="008133C6" w:rsidP="00ED6602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C41E3E">
              <w:rPr>
                <w:rFonts w:hint="eastAsia"/>
                <w:szCs w:val="21"/>
              </w:rPr>
              <w:t>五级制</w:t>
            </w:r>
          </w:p>
        </w:tc>
      </w:tr>
    </w:tbl>
    <w:p w14:paraId="5E50FD50" w14:textId="77777777" w:rsidR="00A00299" w:rsidRDefault="008133C6">
      <w:pPr>
        <w:spacing w:beforeLines="50" w:before="156" w:line="360" w:lineRule="exact"/>
        <w:ind w:firstLineChars="200" w:firstLine="482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六、推荐教材与主要参考书</w:t>
      </w:r>
    </w:p>
    <w:p w14:paraId="6412D0E9" w14:textId="77777777" w:rsidR="00ED6602" w:rsidRDefault="008133C6">
      <w:pPr>
        <w:adjustRightInd w:val="0"/>
        <w:snapToGrid w:val="0"/>
        <w:spacing w:line="36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（一）推荐教材：</w:t>
      </w:r>
    </w:p>
    <w:p w14:paraId="40E5553C" w14:textId="77777777" w:rsidR="00A00299" w:rsidRDefault="00ED6602">
      <w:pPr>
        <w:adjustRightInd w:val="0"/>
        <w:snapToGrid w:val="0"/>
        <w:spacing w:line="360" w:lineRule="exact"/>
        <w:ind w:firstLineChars="200" w:firstLine="420"/>
      </w:pP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，</w:t>
      </w:r>
      <w:r>
        <w:rPr>
          <w:rFonts w:hint="eastAsia"/>
          <w:szCs w:val="21"/>
        </w:rPr>
        <w:t xml:space="preserve"> </w:t>
      </w:r>
      <w:r w:rsidR="001842F4">
        <w:rPr>
          <w:rFonts w:hint="eastAsia"/>
        </w:rPr>
        <w:t>《计算机操作系统》，汤小丹等，西安电子科技大学出版社，</w:t>
      </w:r>
      <w:r w:rsidR="001842F4">
        <w:rPr>
          <w:rFonts w:hint="eastAsia"/>
        </w:rPr>
        <w:t>2014</w:t>
      </w:r>
      <w:r w:rsidR="001842F4">
        <w:rPr>
          <w:rFonts w:hint="eastAsia"/>
        </w:rPr>
        <w:t>年</w:t>
      </w:r>
      <w:r w:rsidR="001842F4">
        <w:rPr>
          <w:rFonts w:hint="eastAsia"/>
        </w:rPr>
        <w:t>5</w:t>
      </w:r>
      <w:r w:rsidR="001842F4">
        <w:rPr>
          <w:rFonts w:hint="eastAsia"/>
        </w:rPr>
        <w:t>月，（第四版）</w:t>
      </w:r>
    </w:p>
    <w:p w14:paraId="3903A96D" w14:textId="77777777" w:rsidR="00ED6602" w:rsidRDefault="00ED6602">
      <w:pPr>
        <w:adjustRightInd w:val="0"/>
        <w:snapToGrid w:val="0"/>
        <w:spacing w:line="360" w:lineRule="exact"/>
        <w:ind w:firstLineChars="200" w:firstLine="420"/>
        <w:rPr>
          <w:color w:val="0000FF"/>
          <w:szCs w:val="21"/>
        </w:rPr>
      </w:pPr>
      <w:r>
        <w:rPr>
          <w:rFonts w:hint="eastAsia"/>
        </w:rPr>
        <w:t>2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《计算机操作系统实验指导书》（中国计量学院内部教材）。</w:t>
      </w:r>
    </w:p>
    <w:p w14:paraId="5C879123" w14:textId="77777777" w:rsidR="00A00299" w:rsidRDefault="008133C6">
      <w:pPr>
        <w:adjustRightInd w:val="0"/>
        <w:snapToGrid w:val="0"/>
        <w:spacing w:line="36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（二）主要参考书：</w:t>
      </w:r>
    </w:p>
    <w:p w14:paraId="57D7E40C" w14:textId="77777777" w:rsidR="00ED6602" w:rsidRPr="00ED6602" w:rsidRDefault="00ED6602" w:rsidP="00ED6602">
      <w:pPr>
        <w:spacing w:line="340" w:lineRule="exact"/>
        <w:ind w:leftChars="200" w:left="840" w:hangingChars="200" w:hanging="420"/>
      </w:pPr>
      <w:r>
        <w:rPr>
          <w:rFonts w:hint="eastAsia"/>
          <w:i/>
        </w:rPr>
        <w:t>1</w:t>
      </w:r>
      <w:r>
        <w:rPr>
          <w:rFonts w:hint="eastAsia"/>
          <w:i/>
        </w:rPr>
        <w:t>，</w:t>
      </w:r>
      <w:r w:rsidRPr="00554473">
        <w:rPr>
          <w:rFonts w:hint="eastAsia"/>
          <w:i/>
        </w:rPr>
        <w:t>《</w:t>
      </w:r>
      <w:r w:rsidRPr="00ED6602">
        <w:rPr>
          <w:rFonts w:hint="eastAsia"/>
        </w:rPr>
        <w:t>Operating System Concepts</w:t>
      </w:r>
      <w:r w:rsidRPr="00ED6602">
        <w:rPr>
          <w:rFonts w:hint="eastAsia"/>
        </w:rPr>
        <w:t>》，</w:t>
      </w:r>
      <w:r w:rsidRPr="00ED6602">
        <w:rPr>
          <w:rFonts w:hint="eastAsia"/>
        </w:rPr>
        <w:t xml:space="preserve">Abraham </w:t>
      </w:r>
      <w:proofErr w:type="spellStart"/>
      <w:r w:rsidRPr="00ED6602">
        <w:rPr>
          <w:rFonts w:hint="eastAsia"/>
        </w:rPr>
        <w:t>Silberschatz</w:t>
      </w:r>
      <w:proofErr w:type="spellEnd"/>
      <w:r w:rsidRPr="00ED6602">
        <w:rPr>
          <w:rFonts w:hint="eastAsia"/>
        </w:rPr>
        <w:t>，高等教育出版社，</w:t>
      </w:r>
      <w:r w:rsidRPr="00ED6602">
        <w:rPr>
          <w:rFonts w:hint="eastAsia"/>
        </w:rPr>
        <w:t>2012</w:t>
      </w:r>
      <w:r w:rsidRPr="00ED6602">
        <w:rPr>
          <w:rFonts w:hint="eastAsia"/>
        </w:rPr>
        <w:t>年</w:t>
      </w:r>
      <w:r w:rsidRPr="00ED6602">
        <w:rPr>
          <w:rFonts w:hint="eastAsia"/>
        </w:rPr>
        <w:t>3</w:t>
      </w:r>
      <w:r w:rsidRPr="00ED6602">
        <w:rPr>
          <w:rFonts w:hint="eastAsia"/>
        </w:rPr>
        <w:t>月。（</w:t>
      </w:r>
      <w:r w:rsidRPr="00ED6602">
        <w:rPr>
          <w:rFonts w:hint="eastAsia"/>
        </w:rPr>
        <w:t>9</w:t>
      </w:r>
      <w:r w:rsidRPr="00ED6602">
        <w:rPr>
          <w:rFonts w:hint="eastAsia"/>
          <w:vertAlign w:val="superscript"/>
        </w:rPr>
        <w:t>th</w:t>
      </w:r>
      <w:r w:rsidRPr="00ED6602">
        <w:rPr>
          <w:rFonts w:hint="eastAsia"/>
        </w:rPr>
        <w:t xml:space="preserve"> </w:t>
      </w:r>
      <w:r w:rsidRPr="00ED6602">
        <w:rPr>
          <w:rFonts w:hint="eastAsia"/>
        </w:rPr>
        <w:t>影印版）</w:t>
      </w:r>
    </w:p>
    <w:p w14:paraId="105495A0" w14:textId="77777777" w:rsidR="00A00299" w:rsidRDefault="00A00299">
      <w:pPr>
        <w:spacing w:line="360" w:lineRule="exact"/>
        <w:ind w:firstLineChars="200" w:firstLine="420"/>
        <w:rPr>
          <w:rFonts w:asciiTheme="minorEastAsia" w:hAnsiTheme="minorEastAsia"/>
          <w:szCs w:val="21"/>
        </w:rPr>
      </w:pPr>
    </w:p>
    <w:p w14:paraId="17FCD8DE" w14:textId="77777777" w:rsidR="00A00299" w:rsidRDefault="00A00299">
      <w:pPr>
        <w:spacing w:line="360" w:lineRule="exact"/>
        <w:rPr>
          <w:rFonts w:asciiTheme="minorEastAsia" w:hAnsiTheme="minorEastAsia"/>
          <w:szCs w:val="21"/>
        </w:rPr>
      </w:pPr>
    </w:p>
    <w:sectPr w:rsidR="00A00299">
      <w:pgSz w:w="11906" w:h="16838"/>
      <w:pgMar w:top="1418" w:right="1588" w:bottom="1134" w:left="1588" w:header="851" w:footer="65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14A6A7" w14:textId="77777777" w:rsidR="00DA39AC" w:rsidRDefault="00DA39AC" w:rsidP="001842F4">
      <w:r>
        <w:separator/>
      </w:r>
    </w:p>
  </w:endnote>
  <w:endnote w:type="continuationSeparator" w:id="0">
    <w:p w14:paraId="59BB0B5D" w14:textId="77777777" w:rsidR="00DA39AC" w:rsidRDefault="00DA39AC" w:rsidP="00184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3885BA" w14:textId="77777777" w:rsidR="00DA39AC" w:rsidRDefault="00DA39AC" w:rsidP="001842F4">
      <w:r>
        <w:separator/>
      </w:r>
    </w:p>
  </w:footnote>
  <w:footnote w:type="continuationSeparator" w:id="0">
    <w:p w14:paraId="1FC3E640" w14:textId="77777777" w:rsidR="00DA39AC" w:rsidRDefault="00DA39AC" w:rsidP="001842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4094"/>
    <w:rsid w:val="000051E7"/>
    <w:rsid w:val="00006A79"/>
    <w:rsid w:val="000138DB"/>
    <w:rsid w:val="000146B1"/>
    <w:rsid w:val="00015EA8"/>
    <w:rsid w:val="00020F9A"/>
    <w:rsid w:val="00021F8C"/>
    <w:rsid w:val="00024BBC"/>
    <w:rsid w:val="00025280"/>
    <w:rsid w:val="00026055"/>
    <w:rsid w:val="00026DDD"/>
    <w:rsid w:val="00027A2F"/>
    <w:rsid w:val="000320E2"/>
    <w:rsid w:val="00032664"/>
    <w:rsid w:val="00032A84"/>
    <w:rsid w:val="000358FF"/>
    <w:rsid w:val="00041B2B"/>
    <w:rsid w:val="00043F41"/>
    <w:rsid w:val="00045386"/>
    <w:rsid w:val="00047AE8"/>
    <w:rsid w:val="00052836"/>
    <w:rsid w:val="000627DA"/>
    <w:rsid w:val="00065520"/>
    <w:rsid w:val="00065607"/>
    <w:rsid w:val="00067238"/>
    <w:rsid w:val="00070078"/>
    <w:rsid w:val="000732A6"/>
    <w:rsid w:val="00073BEC"/>
    <w:rsid w:val="00083696"/>
    <w:rsid w:val="00084AC4"/>
    <w:rsid w:val="00086270"/>
    <w:rsid w:val="0009603F"/>
    <w:rsid w:val="00096703"/>
    <w:rsid w:val="00096D65"/>
    <w:rsid w:val="000A2308"/>
    <w:rsid w:val="000A7255"/>
    <w:rsid w:val="000A7B8B"/>
    <w:rsid w:val="000B6EC3"/>
    <w:rsid w:val="000B72FA"/>
    <w:rsid w:val="000C0AEB"/>
    <w:rsid w:val="000C34FC"/>
    <w:rsid w:val="000C735B"/>
    <w:rsid w:val="000C7FBB"/>
    <w:rsid w:val="000D41AB"/>
    <w:rsid w:val="000D46B8"/>
    <w:rsid w:val="000D4A8E"/>
    <w:rsid w:val="000D73B4"/>
    <w:rsid w:val="000D78DA"/>
    <w:rsid w:val="000E4C05"/>
    <w:rsid w:val="000E6FF0"/>
    <w:rsid w:val="000E7BCC"/>
    <w:rsid w:val="000F1F63"/>
    <w:rsid w:val="000F462E"/>
    <w:rsid w:val="000F4DEF"/>
    <w:rsid w:val="00100ED2"/>
    <w:rsid w:val="00111DDA"/>
    <w:rsid w:val="001123B1"/>
    <w:rsid w:val="00120371"/>
    <w:rsid w:val="0014121C"/>
    <w:rsid w:val="00141259"/>
    <w:rsid w:val="00144D9A"/>
    <w:rsid w:val="00145A08"/>
    <w:rsid w:val="001469C4"/>
    <w:rsid w:val="00147998"/>
    <w:rsid w:val="00151401"/>
    <w:rsid w:val="00151B75"/>
    <w:rsid w:val="00151B78"/>
    <w:rsid w:val="001672B3"/>
    <w:rsid w:val="00167E41"/>
    <w:rsid w:val="00167FC7"/>
    <w:rsid w:val="00177E65"/>
    <w:rsid w:val="001815C7"/>
    <w:rsid w:val="001842F4"/>
    <w:rsid w:val="00184CB1"/>
    <w:rsid w:val="00184E46"/>
    <w:rsid w:val="00184EDE"/>
    <w:rsid w:val="001946B3"/>
    <w:rsid w:val="001A11C4"/>
    <w:rsid w:val="001B1BA7"/>
    <w:rsid w:val="001B2EDB"/>
    <w:rsid w:val="001C361F"/>
    <w:rsid w:val="001C47CB"/>
    <w:rsid w:val="001C5DFF"/>
    <w:rsid w:val="001D390F"/>
    <w:rsid w:val="001D674E"/>
    <w:rsid w:val="001D7F3F"/>
    <w:rsid w:val="001E0AD3"/>
    <w:rsid w:val="001E2F7E"/>
    <w:rsid w:val="001E34C6"/>
    <w:rsid w:val="001E36F1"/>
    <w:rsid w:val="001F61A4"/>
    <w:rsid w:val="001F696E"/>
    <w:rsid w:val="001F7C04"/>
    <w:rsid w:val="00203080"/>
    <w:rsid w:val="00205E66"/>
    <w:rsid w:val="00225CAF"/>
    <w:rsid w:val="00227435"/>
    <w:rsid w:val="0023184E"/>
    <w:rsid w:val="0023271C"/>
    <w:rsid w:val="00232A13"/>
    <w:rsid w:val="00232EE2"/>
    <w:rsid w:val="00234403"/>
    <w:rsid w:val="0023528D"/>
    <w:rsid w:val="00250116"/>
    <w:rsid w:val="00250617"/>
    <w:rsid w:val="00254F56"/>
    <w:rsid w:val="00256D2B"/>
    <w:rsid w:val="002640DB"/>
    <w:rsid w:val="00266E9F"/>
    <w:rsid w:val="00267C85"/>
    <w:rsid w:val="002702A9"/>
    <w:rsid w:val="00270F38"/>
    <w:rsid w:val="00272DD7"/>
    <w:rsid w:val="002750A5"/>
    <w:rsid w:val="0027696E"/>
    <w:rsid w:val="00277AC7"/>
    <w:rsid w:val="00284A5D"/>
    <w:rsid w:val="00286A5D"/>
    <w:rsid w:val="002A415D"/>
    <w:rsid w:val="002A5CF5"/>
    <w:rsid w:val="002A6B9C"/>
    <w:rsid w:val="002B0C7B"/>
    <w:rsid w:val="002B12E6"/>
    <w:rsid w:val="002B666A"/>
    <w:rsid w:val="002B765F"/>
    <w:rsid w:val="002C4A36"/>
    <w:rsid w:val="002C6C74"/>
    <w:rsid w:val="002C7016"/>
    <w:rsid w:val="002E3764"/>
    <w:rsid w:val="002E42A0"/>
    <w:rsid w:val="002E504A"/>
    <w:rsid w:val="002F0012"/>
    <w:rsid w:val="002F1BBA"/>
    <w:rsid w:val="002F4194"/>
    <w:rsid w:val="002F63EC"/>
    <w:rsid w:val="0030400B"/>
    <w:rsid w:val="00306181"/>
    <w:rsid w:val="003114C0"/>
    <w:rsid w:val="003137F0"/>
    <w:rsid w:val="00320790"/>
    <w:rsid w:val="00325121"/>
    <w:rsid w:val="00327A02"/>
    <w:rsid w:val="00332216"/>
    <w:rsid w:val="00332560"/>
    <w:rsid w:val="003377FC"/>
    <w:rsid w:val="003507CC"/>
    <w:rsid w:val="00352305"/>
    <w:rsid w:val="00357932"/>
    <w:rsid w:val="00364485"/>
    <w:rsid w:val="0036647E"/>
    <w:rsid w:val="00371732"/>
    <w:rsid w:val="00372563"/>
    <w:rsid w:val="003739CD"/>
    <w:rsid w:val="003761C7"/>
    <w:rsid w:val="00376BBB"/>
    <w:rsid w:val="00383038"/>
    <w:rsid w:val="00383A4A"/>
    <w:rsid w:val="00385D10"/>
    <w:rsid w:val="003939A9"/>
    <w:rsid w:val="003A0CD4"/>
    <w:rsid w:val="003A5CAA"/>
    <w:rsid w:val="003A5DDE"/>
    <w:rsid w:val="003B5294"/>
    <w:rsid w:val="003C0611"/>
    <w:rsid w:val="003C16CB"/>
    <w:rsid w:val="003E01B7"/>
    <w:rsid w:val="003E146E"/>
    <w:rsid w:val="003E1865"/>
    <w:rsid w:val="003E43F5"/>
    <w:rsid w:val="003E7175"/>
    <w:rsid w:val="003F078D"/>
    <w:rsid w:val="003F13F8"/>
    <w:rsid w:val="003F314C"/>
    <w:rsid w:val="003F3E90"/>
    <w:rsid w:val="003F496C"/>
    <w:rsid w:val="003F6D0F"/>
    <w:rsid w:val="004041E3"/>
    <w:rsid w:val="00411639"/>
    <w:rsid w:val="00414625"/>
    <w:rsid w:val="00421969"/>
    <w:rsid w:val="0042714D"/>
    <w:rsid w:val="00427E9C"/>
    <w:rsid w:val="00430668"/>
    <w:rsid w:val="004469C1"/>
    <w:rsid w:val="00450CF1"/>
    <w:rsid w:val="00455C9C"/>
    <w:rsid w:val="0045698D"/>
    <w:rsid w:val="00463D67"/>
    <w:rsid w:val="00470867"/>
    <w:rsid w:val="00476362"/>
    <w:rsid w:val="00497A1E"/>
    <w:rsid w:val="004A1556"/>
    <w:rsid w:val="004A2E23"/>
    <w:rsid w:val="004A411D"/>
    <w:rsid w:val="004B0949"/>
    <w:rsid w:val="004B1D85"/>
    <w:rsid w:val="004B34BF"/>
    <w:rsid w:val="004B3CF4"/>
    <w:rsid w:val="004C2BF2"/>
    <w:rsid w:val="004C44D4"/>
    <w:rsid w:val="004C645A"/>
    <w:rsid w:val="004D50D7"/>
    <w:rsid w:val="004D7140"/>
    <w:rsid w:val="004E2957"/>
    <w:rsid w:val="004E2C3E"/>
    <w:rsid w:val="004E4F34"/>
    <w:rsid w:val="004F2582"/>
    <w:rsid w:val="004F294B"/>
    <w:rsid w:val="004F3604"/>
    <w:rsid w:val="005056BE"/>
    <w:rsid w:val="00506AC5"/>
    <w:rsid w:val="00510F43"/>
    <w:rsid w:val="005177E0"/>
    <w:rsid w:val="005231D3"/>
    <w:rsid w:val="0054245D"/>
    <w:rsid w:val="00543849"/>
    <w:rsid w:val="005629EC"/>
    <w:rsid w:val="00567F2D"/>
    <w:rsid w:val="0057105E"/>
    <w:rsid w:val="00574910"/>
    <w:rsid w:val="00582D0D"/>
    <w:rsid w:val="00583D1D"/>
    <w:rsid w:val="005843BB"/>
    <w:rsid w:val="005908D9"/>
    <w:rsid w:val="0059185A"/>
    <w:rsid w:val="00593119"/>
    <w:rsid w:val="0059792D"/>
    <w:rsid w:val="005A3382"/>
    <w:rsid w:val="005A5276"/>
    <w:rsid w:val="005B1972"/>
    <w:rsid w:val="005B3F89"/>
    <w:rsid w:val="005B3FCD"/>
    <w:rsid w:val="005C0460"/>
    <w:rsid w:val="005C2836"/>
    <w:rsid w:val="005C39E9"/>
    <w:rsid w:val="005D0FFA"/>
    <w:rsid w:val="005D1BF0"/>
    <w:rsid w:val="005D54AB"/>
    <w:rsid w:val="005D6267"/>
    <w:rsid w:val="005E0E19"/>
    <w:rsid w:val="005E3775"/>
    <w:rsid w:val="005E3C6D"/>
    <w:rsid w:val="005E71DE"/>
    <w:rsid w:val="005F1A3E"/>
    <w:rsid w:val="005F2D3B"/>
    <w:rsid w:val="005F37FD"/>
    <w:rsid w:val="005F65A7"/>
    <w:rsid w:val="00600365"/>
    <w:rsid w:val="006053DA"/>
    <w:rsid w:val="00605969"/>
    <w:rsid w:val="006127E5"/>
    <w:rsid w:val="00624B09"/>
    <w:rsid w:val="00625DCB"/>
    <w:rsid w:val="00630507"/>
    <w:rsid w:val="0063177A"/>
    <w:rsid w:val="00635DF0"/>
    <w:rsid w:val="00643F87"/>
    <w:rsid w:val="00645ADF"/>
    <w:rsid w:val="0065022C"/>
    <w:rsid w:val="0065127B"/>
    <w:rsid w:val="00654364"/>
    <w:rsid w:val="00656939"/>
    <w:rsid w:val="00661AF3"/>
    <w:rsid w:val="00661E9E"/>
    <w:rsid w:val="00663FC7"/>
    <w:rsid w:val="0066571E"/>
    <w:rsid w:val="00670A88"/>
    <w:rsid w:val="006811CB"/>
    <w:rsid w:val="006843AE"/>
    <w:rsid w:val="00690D3C"/>
    <w:rsid w:val="00691A35"/>
    <w:rsid w:val="00697A3F"/>
    <w:rsid w:val="006A3371"/>
    <w:rsid w:val="006B1013"/>
    <w:rsid w:val="006B3374"/>
    <w:rsid w:val="006B48D4"/>
    <w:rsid w:val="006B5228"/>
    <w:rsid w:val="006B602E"/>
    <w:rsid w:val="006C17CB"/>
    <w:rsid w:val="006E0CD8"/>
    <w:rsid w:val="006E23F4"/>
    <w:rsid w:val="006E3599"/>
    <w:rsid w:val="006E6628"/>
    <w:rsid w:val="006E66D0"/>
    <w:rsid w:val="006E69A5"/>
    <w:rsid w:val="006F1E0F"/>
    <w:rsid w:val="006F2750"/>
    <w:rsid w:val="006F31F3"/>
    <w:rsid w:val="006F5F6F"/>
    <w:rsid w:val="00700F2D"/>
    <w:rsid w:val="0070248D"/>
    <w:rsid w:val="007044FD"/>
    <w:rsid w:val="007071A1"/>
    <w:rsid w:val="00713860"/>
    <w:rsid w:val="00713FAA"/>
    <w:rsid w:val="00715768"/>
    <w:rsid w:val="0071722F"/>
    <w:rsid w:val="00717B0D"/>
    <w:rsid w:val="00730596"/>
    <w:rsid w:val="007428C1"/>
    <w:rsid w:val="00744ADD"/>
    <w:rsid w:val="00745350"/>
    <w:rsid w:val="00745F7D"/>
    <w:rsid w:val="00752DC8"/>
    <w:rsid w:val="00756078"/>
    <w:rsid w:val="00761DDC"/>
    <w:rsid w:val="00762010"/>
    <w:rsid w:val="00764AE2"/>
    <w:rsid w:val="0076680A"/>
    <w:rsid w:val="0077057B"/>
    <w:rsid w:val="00776514"/>
    <w:rsid w:val="007765D9"/>
    <w:rsid w:val="00777C5A"/>
    <w:rsid w:val="00780B83"/>
    <w:rsid w:val="00783AAC"/>
    <w:rsid w:val="007858E6"/>
    <w:rsid w:val="007879CB"/>
    <w:rsid w:val="007940AA"/>
    <w:rsid w:val="007946D2"/>
    <w:rsid w:val="00795B64"/>
    <w:rsid w:val="00797FB7"/>
    <w:rsid w:val="007A1E4F"/>
    <w:rsid w:val="007A37AF"/>
    <w:rsid w:val="007A3F3C"/>
    <w:rsid w:val="007A68BD"/>
    <w:rsid w:val="007B1E3C"/>
    <w:rsid w:val="007B38C3"/>
    <w:rsid w:val="007B4CEA"/>
    <w:rsid w:val="007B563D"/>
    <w:rsid w:val="007C0731"/>
    <w:rsid w:val="007C245B"/>
    <w:rsid w:val="007C2CAF"/>
    <w:rsid w:val="007C5594"/>
    <w:rsid w:val="007D196C"/>
    <w:rsid w:val="007D1B46"/>
    <w:rsid w:val="007D5943"/>
    <w:rsid w:val="007D5F72"/>
    <w:rsid w:val="007D64DA"/>
    <w:rsid w:val="007D6BDA"/>
    <w:rsid w:val="007D6EBF"/>
    <w:rsid w:val="007D7BC2"/>
    <w:rsid w:val="007E0835"/>
    <w:rsid w:val="007E1959"/>
    <w:rsid w:val="007E2B75"/>
    <w:rsid w:val="007E3342"/>
    <w:rsid w:val="007E74C3"/>
    <w:rsid w:val="007F36CF"/>
    <w:rsid w:val="007F7ECB"/>
    <w:rsid w:val="008000F6"/>
    <w:rsid w:val="008009F6"/>
    <w:rsid w:val="008028C5"/>
    <w:rsid w:val="00806C3E"/>
    <w:rsid w:val="00812EFD"/>
    <w:rsid w:val="008133C6"/>
    <w:rsid w:val="00822C3A"/>
    <w:rsid w:val="00831D1B"/>
    <w:rsid w:val="00831D41"/>
    <w:rsid w:val="0083529D"/>
    <w:rsid w:val="0084016F"/>
    <w:rsid w:val="00840DA8"/>
    <w:rsid w:val="00850E8F"/>
    <w:rsid w:val="00855D84"/>
    <w:rsid w:val="00857020"/>
    <w:rsid w:val="00866E17"/>
    <w:rsid w:val="00867FDA"/>
    <w:rsid w:val="00870B4B"/>
    <w:rsid w:val="00872368"/>
    <w:rsid w:val="00874FB1"/>
    <w:rsid w:val="008756B4"/>
    <w:rsid w:val="00877904"/>
    <w:rsid w:val="00877E9F"/>
    <w:rsid w:val="00880E20"/>
    <w:rsid w:val="00881B88"/>
    <w:rsid w:val="00881D60"/>
    <w:rsid w:val="00882C85"/>
    <w:rsid w:val="00886C4E"/>
    <w:rsid w:val="00897F8D"/>
    <w:rsid w:val="008A247F"/>
    <w:rsid w:val="008A3BEB"/>
    <w:rsid w:val="008A6D32"/>
    <w:rsid w:val="008A7BCE"/>
    <w:rsid w:val="008B0C05"/>
    <w:rsid w:val="008B2DB8"/>
    <w:rsid w:val="008B4625"/>
    <w:rsid w:val="008B6DA4"/>
    <w:rsid w:val="008C0185"/>
    <w:rsid w:val="008C05BF"/>
    <w:rsid w:val="008C1BBB"/>
    <w:rsid w:val="008D0A23"/>
    <w:rsid w:val="008D27D6"/>
    <w:rsid w:val="008D3E02"/>
    <w:rsid w:val="008D53AE"/>
    <w:rsid w:val="008E0341"/>
    <w:rsid w:val="008E3ED6"/>
    <w:rsid w:val="008E4535"/>
    <w:rsid w:val="008E7575"/>
    <w:rsid w:val="008E7E0C"/>
    <w:rsid w:val="008F13FD"/>
    <w:rsid w:val="008F1B3D"/>
    <w:rsid w:val="008F4FEF"/>
    <w:rsid w:val="008F6908"/>
    <w:rsid w:val="0090495C"/>
    <w:rsid w:val="009069AA"/>
    <w:rsid w:val="0091298B"/>
    <w:rsid w:val="00917967"/>
    <w:rsid w:val="00933735"/>
    <w:rsid w:val="0093704D"/>
    <w:rsid w:val="0094119E"/>
    <w:rsid w:val="009426A3"/>
    <w:rsid w:val="00954549"/>
    <w:rsid w:val="00957B84"/>
    <w:rsid w:val="00960059"/>
    <w:rsid w:val="00960E6D"/>
    <w:rsid w:val="009647BC"/>
    <w:rsid w:val="00966A9C"/>
    <w:rsid w:val="00966B09"/>
    <w:rsid w:val="00972673"/>
    <w:rsid w:val="00973C96"/>
    <w:rsid w:val="009744E8"/>
    <w:rsid w:val="00974BC5"/>
    <w:rsid w:val="00975318"/>
    <w:rsid w:val="009833AC"/>
    <w:rsid w:val="00984434"/>
    <w:rsid w:val="0098659D"/>
    <w:rsid w:val="00987219"/>
    <w:rsid w:val="009A0C4B"/>
    <w:rsid w:val="009A15CD"/>
    <w:rsid w:val="009A1B76"/>
    <w:rsid w:val="009A1FFE"/>
    <w:rsid w:val="009A2876"/>
    <w:rsid w:val="009A3FD7"/>
    <w:rsid w:val="009A4C6D"/>
    <w:rsid w:val="009A510F"/>
    <w:rsid w:val="009A6C60"/>
    <w:rsid w:val="009B132B"/>
    <w:rsid w:val="009B65E1"/>
    <w:rsid w:val="009B704F"/>
    <w:rsid w:val="009C2C0C"/>
    <w:rsid w:val="009C3AEF"/>
    <w:rsid w:val="009C4094"/>
    <w:rsid w:val="009C59D9"/>
    <w:rsid w:val="009D1B1F"/>
    <w:rsid w:val="009D2492"/>
    <w:rsid w:val="009E0A1E"/>
    <w:rsid w:val="009E1CC1"/>
    <w:rsid w:val="009E58BD"/>
    <w:rsid w:val="009E5974"/>
    <w:rsid w:val="009E667E"/>
    <w:rsid w:val="009E70D6"/>
    <w:rsid w:val="009F2B11"/>
    <w:rsid w:val="00A00299"/>
    <w:rsid w:val="00A00BA7"/>
    <w:rsid w:val="00A026FE"/>
    <w:rsid w:val="00A03C4C"/>
    <w:rsid w:val="00A04BDF"/>
    <w:rsid w:val="00A050AC"/>
    <w:rsid w:val="00A072C1"/>
    <w:rsid w:val="00A07F48"/>
    <w:rsid w:val="00A12916"/>
    <w:rsid w:val="00A17A0C"/>
    <w:rsid w:val="00A218F5"/>
    <w:rsid w:val="00A24559"/>
    <w:rsid w:val="00A26682"/>
    <w:rsid w:val="00A3188E"/>
    <w:rsid w:val="00A32041"/>
    <w:rsid w:val="00A36373"/>
    <w:rsid w:val="00A40E44"/>
    <w:rsid w:val="00A44461"/>
    <w:rsid w:val="00A45E84"/>
    <w:rsid w:val="00A51A2D"/>
    <w:rsid w:val="00A57DA6"/>
    <w:rsid w:val="00A62192"/>
    <w:rsid w:val="00A636E1"/>
    <w:rsid w:val="00A66D8E"/>
    <w:rsid w:val="00A67D2B"/>
    <w:rsid w:val="00A71224"/>
    <w:rsid w:val="00A72185"/>
    <w:rsid w:val="00A74E37"/>
    <w:rsid w:val="00A87378"/>
    <w:rsid w:val="00A93ADD"/>
    <w:rsid w:val="00A978AB"/>
    <w:rsid w:val="00AA008A"/>
    <w:rsid w:val="00AA1FD7"/>
    <w:rsid w:val="00AA3D73"/>
    <w:rsid w:val="00AA65E7"/>
    <w:rsid w:val="00AB0AFE"/>
    <w:rsid w:val="00AB0C8C"/>
    <w:rsid w:val="00AB13FA"/>
    <w:rsid w:val="00AB2F79"/>
    <w:rsid w:val="00AC1266"/>
    <w:rsid w:val="00AC29AD"/>
    <w:rsid w:val="00AC2B42"/>
    <w:rsid w:val="00AC3BF0"/>
    <w:rsid w:val="00AD07A2"/>
    <w:rsid w:val="00AD090A"/>
    <w:rsid w:val="00AD1312"/>
    <w:rsid w:val="00AD323D"/>
    <w:rsid w:val="00AE1887"/>
    <w:rsid w:val="00AE1894"/>
    <w:rsid w:val="00AE70D5"/>
    <w:rsid w:val="00AF162C"/>
    <w:rsid w:val="00AF2967"/>
    <w:rsid w:val="00AF3F8B"/>
    <w:rsid w:val="00AF5204"/>
    <w:rsid w:val="00AF6DE2"/>
    <w:rsid w:val="00B03E4C"/>
    <w:rsid w:val="00B047AB"/>
    <w:rsid w:val="00B04AE1"/>
    <w:rsid w:val="00B11584"/>
    <w:rsid w:val="00B12F2F"/>
    <w:rsid w:val="00B1307B"/>
    <w:rsid w:val="00B2259B"/>
    <w:rsid w:val="00B248A8"/>
    <w:rsid w:val="00B24D41"/>
    <w:rsid w:val="00B343DB"/>
    <w:rsid w:val="00B36CDB"/>
    <w:rsid w:val="00B42C74"/>
    <w:rsid w:val="00B44796"/>
    <w:rsid w:val="00B453B5"/>
    <w:rsid w:val="00B46A4A"/>
    <w:rsid w:val="00B546BD"/>
    <w:rsid w:val="00B61ABC"/>
    <w:rsid w:val="00B62FA2"/>
    <w:rsid w:val="00B6614E"/>
    <w:rsid w:val="00B7499A"/>
    <w:rsid w:val="00B763C4"/>
    <w:rsid w:val="00B76568"/>
    <w:rsid w:val="00B842F4"/>
    <w:rsid w:val="00B93080"/>
    <w:rsid w:val="00B9352B"/>
    <w:rsid w:val="00B96CA0"/>
    <w:rsid w:val="00B9795D"/>
    <w:rsid w:val="00BA5E3F"/>
    <w:rsid w:val="00BA6B0D"/>
    <w:rsid w:val="00BA6D5B"/>
    <w:rsid w:val="00BA6FBE"/>
    <w:rsid w:val="00BB056B"/>
    <w:rsid w:val="00BB17E9"/>
    <w:rsid w:val="00BB54A3"/>
    <w:rsid w:val="00BB77F3"/>
    <w:rsid w:val="00BC2019"/>
    <w:rsid w:val="00BC43A1"/>
    <w:rsid w:val="00BD1AF6"/>
    <w:rsid w:val="00BD4B9C"/>
    <w:rsid w:val="00BD4FD1"/>
    <w:rsid w:val="00BD5C68"/>
    <w:rsid w:val="00BE170A"/>
    <w:rsid w:val="00BE51EB"/>
    <w:rsid w:val="00BF24D2"/>
    <w:rsid w:val="00BF4A63"/>
    <w:rsid w:val="00C11711"/>
    <w:rsid w:val="00C11E90"/>
    <w:rsid w:val="00C12DB8"/>
    <w:rsid w:val="00C13069"/>
    <w:rsid w:val="00C156FB"/>
    <w:rsid w:val="00C22A49"/>
    <w:rsid w:val="00C26768"/>
    <w:rsid w:val="00C30078"/>
    <w:rsid w:val="00C31F23"/>
    <w:rsid w:val="00C32D49"/>
    <w:rsid w:val="00C3688D"/>
    <w:rsid w:val="00C402C5"/>
    <w:rsid w:val="00C41E3E"/>
    <w:rsid w:val="00C430B6"/>
    <w:rsid w:val="00C5037B"/>
    <w:rsid w:val="00C54401"/>
    <w:rsid w:val="00C636D5"/>
    <w:rsid w:val="00C6469D"/>
    <w:rsid w:val="00C73C2A"/>
    <w:rsid w:val="00C775F1"/>
    <w:rsid w:val="00C870DF"/>
    <w:rsid w:val="00C92B78"/>
    <w:rsid w:val="00CA0FCE"/>
    <w:rsid w:val="00CA3D3E"/>
    <w:rsid w:val="00CA4020"/>
    <w:rsid w:val="00CA4AA2"/>
    <w:rsid w:val="00CA57B2"/>
    <w:rsid w:val="00CA7A42"/>
    <w:rsid w:val="00CB03AF"/>
    <w:rsid w:val="00CB177B"/>
    <w:rsid w:val="00CB338D"/>
    <w:rsid w:val="00CB5F1B"/>
    <w:rsid w:val="00CB6FF4"/>
    <w:rsid w:val="00CC3469"/>
    <w:rsid w:val="00CC5381"/>
    <w:rsid w:val="00CD4FD6"/>
    <w:rsid w:val="00CD66A0"/>
    <w:rsid w:val="00CE1F95"/>
    <w:rsid w:val="00CE5D01"/>
    <w:rsid w:val="00CF1634"/>
    <w:rsid w:val="00CF1C8A"/>
    <w:rsid w:val="00CF31E6"/>
    <w:rsid w:val="00CF3EFF"/>
    <w:rsid w:val="00D0057B"/>
    <w:rsid w:val="00D0314B"/>
    <w:rsid w:val="00D04583"/>
    <w:rsid w:val="00D10CE8"/>
    <w:rsid w:val="00D148D5"/>
    <w:rsid w:val="00D14F32"/>
    <w:rsid w:val="00D213D5"/>
    <w:rsid w:val="00D215EB"/>
    <w:rsid w:val="00D26199"/>
    <w:rsid w:val="00D31263"/>
    <w:rsid w:val="00D32C86"/>
    <w:rsid w:val="00D34FAD"/>
    <w:rsid w:val="00D406A4"/>
    <w:rsid w:val="00D416B4"/>
    <w:rsid w:val="00D43E66"/>
    <w:rsid w:val="00D517BB"/>
    <w:rsid w:val="00D56B7D"/>
    <w:rsid w:val="00D632E6"/>
    <w:rsid w:val="00D645DA"/>
    <w:rsid w:val="00D65066"/>
    <w:rsid w:val="00D65A5A"/>
    <w:rsid w:val="00D6756A"/>
    <w:rsid w:val="00D72EEC"/>
    <w:rsid w:val="00D80E71"/>
    <w:rsid w:val="00D87A92"/>
    <w:rsid w:val="00D87E95"/>
    <w:rsid w:val="00D95056"/>
    <w:rsid w:val="00DA0BBF"/>
    <w:rsid w:val="00DA0BCC"/>
    <w:rsid w:val="00DA2E03"/>
    <w:rsid w:val="00DA39AC"/>
    <w:rsid w:val="00DB18E5"/>
    <w:rsid w:val="00DB1F29"/>
    <w:rsid w:val="00DB1FA3"/>
    <w:rsid w:val="00DB4A0C"/>
    <w:rsid w:val="00DB4D24"/>
    <w:rsid w:val="00DB73C7"/>
    <w:rsid w:val="00DC4775"/>
    <w:rsid w:val="00DC4F16"/>
    <w:rsid w:val="00DC65CC"/>
    <w:rsid w:val="00DC6BED"/>
    <w:rsid w:val="00DD6D31"/>
    <w:rsid w:val="00DE2ACB"/>
    <w:rsid w:val="00DE2B4F"/>
    <w:rsid w:val="00DE4328"/>
    <w:rsid w:val="00DE5965"/>
    <w:rsid w:val="00DF3233"/>
    <w:rsid w:val="00DF53C4"/>
    <w:rsid w:val="00DF6AEE"/>
    <w:rsid w:val="00DF755C"/>
    <w:rsid w:val="00E013A3"/>
    <w:rsid w:val="00E05A9D"/>
    <w:rsid w:val="00E1316B"/>
    <w:rsid w:val="00E132F9"/>
    <w:rsid w:val="00E17D82"/>
    <w:rsid w:val="00E22AB0"/>
    <w:rsid w:val="00E25CB9"/>
    <w:rsid w:val="00E2754C"/>
    <w:rsid w:val="00E31509"/>
    <w:rsid w:val="00E31692"/>
    <w:rsid w:val="00E31719"/>
    <w:rsid w:val="00E32D6D"/>
    <w:rsid w:val="00E32E64"/>
    <w:rsid w:val="00E362D3"/>
    <w:rsid w:val="00E4520C"/>
    <w:rsid w:val="00E462D7"/>
    <w:rsid w:val="00E55882"/>
    <w:rsid w:val="00E62CDD"/>
    <w:rsid w:val="00E62DC6"/>
    <w:rsid w:val="00E67D69"/>
    <w:rsid w:val="00E700F2"/>
    <w:rsid w:val="00E753B5"/>
    <w:rsid w:val="00E753DE"/>
    <w:rsid w:val="00E759B9"/>
    <w:rsid w:val="00E75E49"/>
    <w:rsid w:val="00E76CF7"/>
    <w:rsid w:val="00E76DD2"/>
    <w:rsid w:val="00E84456"/>
    <w:rsid w:val="00E859D2"/>
    <w:rsid w:val="00E87C34"/>
    <w:rsid w:val="00E975CF"/>
    <w:rsid w:val="00EA15C8"/>
    <w:rsid w:val="00EA3E50"/>
    <w:rsid w:val="00EA4CA0"/>
    <w:rsid w:val="00EA51D9"/>
    <w:rsid w:val="00EB1024"/>
    <w:rsid w:val="00EB2207"/>
    <w:rsid w:val="00EB7642"/>
    <w:rsid w:val="00EC7379"/>
    <w:rsid w:val="00ED04CD"/>
    <w:rsid w:val="00ED1616"/>
    <w:rsid w:val="00ED569B"/>
    <w:rsid w:val="00ED6602"/>
    <w:rsid w:val="00ED731F"/>
    <w:rsid w:val="00EE0AA0"/>
    <w:rsid w:val="00EE37B0"/>
    <w:rsid w:val="00EE54AB"/>
    <w:rsid w:val="00EE6B39"/>
    <w:rsid w:val="00EF40F2"/>
    <w:rsid w:val="00EF5334"/>
    <w:rsid w:val="00EF6EBA"/>
    <w:rsid w:val="00EF7923"/>
    <w:rsid w:val="00F00B6F"/>
    <w:rsid w:val="00F01354"/>
    <w:rsid w:val="00F05C75"/>
    <w:rsid w:val="00F063ED"/>
    <w:rsid w:val="00F10D89"/>
    <w:rsid w:val="00F13CB3"/>
    <w:rsid w:val="00F158BC"/>
    <w:rsid w:val="00F16436"/>
    <w:rsid w:val="00F2146E"/>
    <w:rsid w:val="00F310A2"/>
    <w:rsid w:val="00F35373"/>
    <w:rsid w:val="00F4238B"/>
    <w:rsid w:val="00F43C38"/>
    <w:rsid w:val="00F44D7A"/>
    <w:rsid w:val="00F47703"/>
    <w:rsid w:val="00F47CE2"/>
    <w:rsid w:val="00F511B8"/>
    <w:rsid w:val="00F528DE"/>
    <w:rsid w:val="00F54337"/>
    <w:rsid w:val="00F626B6"/>
    <w:rsid w:val="00F6270A"/>
    <w:rsid w:val="00F661E1"/>
    <w:rsid w:val="00F67061"/>
    <w:rsid w:val="00F7175D"/>
    <w:rsid w:val="00F77057"/>
    <w:rsid w:val="00F800CA"/>
    <w:rsid w:val="00F809E8"/>
    <w:rsid w:val="00F851ED"/>
    <w:rsid w:val="00F857D1"/>
    <w:rsid w:val="00F8741B"/>
    <w:rsid w:val="00FA1A02"/>
    <w:rsid w:val="00FA35B0"/>
    <w:rsid w:val="00FA5A98"/>
    <w:rsid w:val="00FA68F2"/>
    <w:rsid w:val="00FB2E0B"/>
    <w:rsid w:val="00FB300E"/>
    <w:rsid w:val="00FB49D7"/>
    <w:rsid w:val="00FB57F3"/>
    <w:rsid w:val="00FC2772"/>
    <w:rsid w:val="00FC3CFE"/>
    <w:rsid w:val="00FC4916"/>
    <w:rsid w:val="00FC4A31"/>
    <w:rsid w:val="00FC52A5"/>
    <w:rsid w:val="00FC58A3"/>
    <w:rsid w:val="00FD04DB"/>
    <w:rsid w:val="00FD2197"/>
    <w:rsid w:val="00FD4BC1"/>
    <w:rsid w:val="00FD6E43"/>
    <w:rsid w:val="00FE1CA7"/>
    <w:rsid w:val="00FE4D41"/>
    <w:rsid w:val="00FF159A"/>
    <w:rsid w:val="00FF2071"/>
    <w:rsid w:val="00FF302B"/>
    <w:rsid w:val="00FF33E2"/>
    <w:rsid w:val="58D36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549A26"/>
  <w15:docId w15:val="{E2300E15-5CF8-424C-9D81-D98DE9506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pPr>
      <w:spacing w:line="360" w:lineRule="atLeast"/>
      <w:ind w:firstLine="420"/>
    </w:pPr>
    <w:rPr>
      <w:rFonts w:ascii="Times New Roman" w:eastAsia="宋体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46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277</Words>
  <Characters>1581</Characters>
  <Application>Microsoft Office Word</Application>
  <DocSecurity>0</DocSecurity>
  <Lines>13</Lines>
  <Paragraphs>3</Paragraphs>
  <ScaleCrop>false</ScaleCrop>
  <Company>windows7</Company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slning</dc:creator>
  <cp:lastModifiedBy>JL Pan</cp:lastModifiedBy>
  <cp:revision>21</cp:revision>
  <dcterms:created xsi:type="dcterms:W3CDTF">2018-05-24T05:15:00Z</dcterms:created>
  <dcterms:modified xsi:type="dcterms:W3CDTF">2020-12-15T10:11:00Z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