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4F50D" w14:textId="77777777" w:rsidR="00D04982" w:rsidRDefault="00562A9A" w:rsidP="00961DE6">
      <w:pPr>
        <w:spacing w:afterLines="100" w:after="312"/>
        <w:jc w:val="center"/>
      </w:pPr>
      <w:r w:rsidRPr="00E9214A">
        <w:rPr>
          <w:rFonts w:hint="eastAsia"/>
          <w:b/>
          <w:sz w:val="32"/>
          <w:szCs w:val="32"/>
        </w:rPr>
        <w:t>《</w:t>
      </w:r>
      <w:r w:rsidR="00E9214A" w:rsidRPr="00E9214A">
        <w:rPr>
          <w:rFonts w:hint="eastAsia"/>
          <w:b/>
          <w:sz w:val="32"/>
          <w:szCs w:val="32"/>
        </w:rPr>
        <w:t>生产实习</w:t>
      </w:r>
      <w:r w:rsidRPr="00E9214A">
        <w:rPr>
          <w:rFonts w:hint="eastAsia"/>
          <w:b/>
          <w:sz w:val="32"/>
          <w:szCs w:val="32"/>
        </w:rPr>
        <w:t>》</w:t>
      </w:r>
      <w:r w:rsidRPr="00E9214A">
        <w:rPr>
          <w:rFonts w:hint="eastAsia"/>
          <w:b/>
          <w:bCs/>
          <w:sz w:val="32"/>
          <w:szCs w:val="32"/>
        </w:rPr>
        <w:t>教学大纲</w:t>
      </w:r>
    </w:p>
    <w:tbl>
      <w:tblPr>
        <w:tblW w:w="8617" w:type="dxa"/>
        <w:jc w:val="center"/>
        <w:tblLook w:val="04A0" w:firstRow="1" w:lastRow="0" w:firstColumn="1" w:lastColumn="0" w:noHBand="0" w:noVBand="1"/>
      </w:tblPr>
      <w:tblGrid>
        <w:gridCol w:w="1276"/>
        <w:gridCol w:w="1671"/>
        <w:gridCol w:w="1134"/>
        <w:gridCol w:w="1276"/>
        <w:gridCol w:w="1276"/>
        <w:gridCol w:w="1984"/>
      </w:tblGrid>
      <w:tr w:rsidR="00D04982" w:rsidRPr="00E753DE" w14:paraId="1E5C9B5C" w14:textId="77777777" w:rsidTr="00D04982">
        <w:trPr>
          <w:trHeight w:val="40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CC5D" w14:textId="77777777"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D1E10E" w14:textId="77777777" w:rsidR="00D04982" w:rsidRPr="00E753DE" w:rsidRDefault="00A51223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840BA">
              <w:rPr>
                <w:rFonts w:ascii="Times New Roman" w:hAnsi="Times New Roman"/>
                <w:i/>
                <w:sz w:val="24"/>
              </w:rPr>
              <w:t>Practice in Production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A4AF" w14:textId="77777777"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BC2B" w14:textId="7D90A373" w:rsidR="00D04982" w:rsidRPr="00780F41" w:rsidRDefault="00414D11" w:rsidP="009377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03P0013</w:t>
            </w:r>
          </w:p>
        </w:tc>
      </w:tr>
      <w:tr w:rsidR="00D04982" w:rsidRPr="00E753DE" w14:paraId="4A752416" w14:textId="77777777" w:rsidTr="00D04982">
        <w:trPr>
          <w:trHeight w:val="40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D4D0" w14:textId="77777777"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18D6" w14:textId="77777777" w:rsidR="00D04982" w:rsidRPr="00E753DE" w:rsidRDefault="00ED6B6F" w:rsidP="009377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AB73" w14:textId="77777777" w:rsidR="00D04982" w:rsidRPr="00E753DE" w:rsidRDefault="00D04982" w:rsidP="009377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753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2F39" w14:textId="77777777" w:rsidR="00D04982" w:rsidRPr="00E753DE" w:rsidRDefault="00ED6B6F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80F41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="00D04982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6C62" w14:textId="77777777"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BACE" w14:textId="77777777"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集中实践环节</w:t>
            </w:r>
          </w:p>
        </w:tc>
      </w:tr>
      <w:tr w:rsidR="00D04982" w:rsidRPr="00E753DE" w14:paraId="77A68A58" w14:textId="77777777" w:rsidTr="00D04982">
        <w:trPr>
          <w:trHeight w:val="40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4320" w14:textId="77777777"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9E204" w14:textId="77777777" w:rsidR="00D04982" w:rsidRPr="0060548B" w:rsidRDefault="0042512F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12F">
              <w:rPr>
                <w:rFonts w:ascii="Times New Roman" w:hAnsi="Times New Roman" w:hint="eastAsia"/>
                <w:szCs w:val="21"/>
              </w:rPr>
              <w:t>所有学科基础课程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808D" w14:textId="77777777"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9DE8" w14:textId="77777777" w:rsidR="00D04982" w:rsidRPr="00E753DE" w:rsidRDefault="00ED6B6F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必修</w:t>
            </w:r>
          </w:p>
        </w:tc>
      </w:tr>
      <w:tr w:rsidR="00D04982" w:rsidRPr="00E753DE" w14:paraId="68A5B509" w14:textId="77777777" w:rsidTr="00D04982">
        <w:trPr>
          <w:trHeight w:val="40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5398" w14:textId="77777777" w:rsidR="00D04982" w:rsidRPr="00E753DE" w:rsidRDefault="00AD3924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适用</w:t>
            </w:r>
            <w:r w:rsidR="00D04982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91D15A" w14:textId="77777777" w:rsidR="00D04982" w:rsidRPr="00E753DE" w:rsidRDefault="00961DE6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计算机科学与技术</w:t>
            </w:r>
            <w:r w:rsidR="0088098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（中外合作办学）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2916" w14:textId="77777777"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FE18" w14:textId="77777777" w:rsidR="00D04982" w:rsidRPr="00E753DE" w:rsidRDefault="00ED6B6F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信息工程学院</w:t>
            </w:r>
          </w:p>
        </w:tc>
      </w:tr>
      <w:tr w:rsidR="0044296E" w:rsidRPr="00E753DE" w14:paraId="7A1BB2BF" w14:textId="77777777" w:rsidTr="00D04982">
        <w:trPr>
          <w:trHeight w:val="40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FDB3" w14:textId="77777777" w:rsidR="0044296E" w:rsidRPr="00E753DE" w:rsidRDefault="0044296E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974B" w14:textId="77777777" w:rsidR="0044296E" w:rsidRPr="00E753DE" w:rsidRDefault="00961DE6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周杭霞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D4DE" w14:textId="77777777" w:rsidR="0044296E" w:rsidRPr="00E753DE" w:rsidRDefault="0044296E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FA1A" w14:textId="77777777" w:rsidR="0044296E" w:rsidRPr="00E753DE" w:rsidRDefault="0044296E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8CC9" w14:textId="77777777" w:rsidR="0044296E" w:rsidRPr="00E753DE" w:rsidRDefault="0044296E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F6F3" w14:textId="00EC9168" w:rsidR="0044296E" w:rsidRPr="00E753DE" w:rsidRDefault="00ED6B6F" w:rsidP="00961D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548B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 w:rsidR="00414D11">
              <w:rPr>
                <w:rFonts w:ascii="宋体" w:eastAsia="宋体" w:hAnsi="宋体" w:cs="宋体"/>
                <w:kern w:val="0"/>
                <w:szCs w:val="21"/>
              </w:rPr>
              <w:t>20</w:t>
            </w:r>
            <w:r w:rsidR="0044296E" w:rsidRPr="0060548B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="00414D1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="00414D11">
              <w:rPr>
                <w:rFonts w:ascii="宋体" w:eastAsia="宋体" w:hAnsi="宋体" w:cs="宋体"/>
                <w:kern w:val="0"/>
                <w:szCs w:val="21"/>
              </w:rPr>
              <w:t>2</w:t>
            </w:r>
            <w:r w:rsidR="0044296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</w:tbl>
    <w:p w14:paraId="13A54DDD" w14:textId="77777777" w:rsidR="0077137E" w:rsidRPr="00933AD9" w:rsidRDefault="0077137E" w:rsidP="00961DE6">
      <w:pPr>
        <w:spacing w:beforeLines="50" w:before="156" w:afterLines="50" w:after="156" w:line="360" w:lineRule="exact"/>
        <w:ind w:firstLineChars="200" w:firstLine="301"/>
        <w:rPr>
          <w:rFonts w:asciiTheme="minorEastAsia" w:hAnsiTheme="minorEastAsia"/>
          <w:b/>
          <w:sz w:val="15"/>
          <w:szCs w:val="15"/>
        </w:rPr>
      </w:pPr>
    </w:p>
    <w:p w14:paraId="47A8D028" w14:textId="77777777" w:rsidR="009F592F" w:rsidRPr="00312D4F" w:rsidRDefault="00562A9A" w:rsidP="00961DE6">
      <w:pPr>
        <w:spacing w:beforeLines="50" w:before="156" w:afterLines="50" w:after="156" w:line="360" w:lineRule="exact"/>
        <w:ind w:firstLineChars="200" w:firstLine="482"/>
        <w:rPr>
          <w:b/>
          <w:bCs/>
          <w:color w:val="FF0000"/>
          <w:sz w:val="24"/>
        </w:rPr>
      </w:pPr>
      <w:r w:rsidRPr="006E05B7">
        <w:rPr>
          <w:rFonts w:asciiTheme="minorEastAsia" w:hAnsiTheme="minorEastAsia" w:hint="eastAsia"/>
          <w:b/>
          <w:sz w:val="24"/>
          <w:szCs w:val="24"/>
        </w:rPr>
        <w:t>一、实习的目的</w:t>
      </w:r>
    </w:p>
    <w:p w14:paraId="32466334" w14:textId="77777777" w:rsidR="009E151B" w:rsidRDefault="009E151B" w:rsidP="009E151B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（一）课程地位</w:t>
      </w:r>
    </w:p>
    <w:p w14:paraId="51587F1B" w14:textId="77777777" w:rsidR="0060548B" w:rsidRDefault="0060548B" w:rsidP="0077137E">
      <w:pPr>
        <w:spacing w:line="360" w:lineRule="exact"/>
        <w:ind w:firstLineChars="200" w:firstLine="420"/>
        <w:rPr>
          <w:rFonts w:ascii="Times New Roman" w:hAnsi="Times New Roman"/>
        </w:rPr>
      </w:pPr>
      <w:r w:rsidRPr="005840BA">
        <w:rPr>
          <w:rFonts w:ascii="Times New Roman" w:hAnsi="Times New Roman" w:hint="eastAsia"/>
        </w:rPr>
        <w:t>本课程是一门必修的专业实践课程，应用前期所学到的知识，特别是对</w:t>
      </w:r>
      <w:r w:rsidR="00C22649">
        <w:rPr>
          <w:rFonts w:ascii="Times New Roman" w:hAnsi="Times New Roman" w:hint="eastAsia"/>
          <w:szCs w:val="21"/>
        </w:rPr>
        <w:t>高级语言程序设计、算法与数据结构、面向对象程序设计</w:t>
      </w:r>
      <w:r w:rsidRPr="005840BA">
        <w:rPr>
          <w:rFonts w:ascii="Times New Roman" w:hAnsi="Times New Roman" w:hint="eastAsia"/>
        </w:rPr>
        <w:t>等课程的理论知识应用尤为重要。通过生产实习可以使学生对前期所学的理</w:t>
      </w:r>
      <w:r>
        <w:rPr>
          <w:rFonts w:ascii="Times New Roman" w:hAnsi="Times New Roman" w:hint="eastAsia"/>
        </w:rPr>
        <w:t>论课程有更进一步的理解和提高，</w:t>
      </w:r>
      <w:r w:rsidRPr="005840BA">
        <w:rPr>
          <w:rFonts w:ascii="Times New Roman" w:hAnsi="Times New Roman" w:hint="eastAsia"/>
        </w:rPr>
        <w:t>了解本专业在实际生产中位置、作用，理解工程师的职业性质与责任以</w:t>
      </w:r>
      <w:r w:rsidR="00C22649">
        <w:rPr>
          <w:rFonts w:ascii="Times New Roman" w:hAnsi="Times New Roman" w:hint="eastAsia"/>
        </w:rPr>
        <w:t>及基本职业道德的含义及其影响；使学生更进一步了解有关计算机科学与技术</w:t>
      </w:r>
      <w:r w:rsidRPr="005840BA">
        <w:rPr>
          <w:rFonts w:ascii="Times New Roman" w:hAnsi="Times New Roman" w:hint="eastAsia"/>
        </w:rPr>
        <w:t>在实践中的应用，提高学生分析问题、解决问题的能力。</w:t>
      </w:r>
    </w:p>
    <w:p w14:paraId="4B111802" w14:textId="77777777" w:rsidR="0044296E" w:rsidRDefault="0044296E" w:rsidP="0077137E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</w:p>
    <w:p w14:paraId="69D2DF76" w14:textId="77777777" w:rsidR="0044296E" w:rsidRPr="0077137E" w:rsidRDefault="0044296E" w:rsidP="0077137E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953E16">
        <w:rPr>
          <w:rFonts w:ascii="宋体" w:hAnsi="宋体" w:hint="eastAsia"/>
          <w:bCs/>
          <w:szCs w:val="21"/>
        </w:rPr>
        <w:t>1.</w:t>
      </w:r>
      <w:r w:rsidR="0077137E" w:rsidRPr="0077137E">
        <w:rPr>
          <w:rFonts w:hint="eastAsia"/>
        </w:rPr>
        <w:t xml:space="preserve"> </w:t>
      </w:r>
      <w:r w:rsidR="0077137E" w:rsidRPr="0077137E">
        <w:rPr>
          <w:rFonts w:hint="eastAsia"/>
        </w:rPr>
        <w:t>能够客观</w:t>
      </w:r>
      <w:r w:rsidR="00C22649">
        <w:rPr>
          <w:rFonts w:hint="eastAsia"/>
        </w:rPr>
        <w:t>评价计算机科学与技术</w:t>
      </w:r>
      <w:r w:rsidR="00D65327">
        <w:rPr>
          <w:rFonts w:hint="eastAsia"/>
        </w:rPr>
        <w:t>实践对社会、健康、安全法律及文化的影响，</w:t>
      </w:r>
      <w:r w:rsidR="0077137E" w:rsidRPr="0077137E">
        <w:rPr>
          <w:rFonts w:hint="eastAsia"/>
        </w:rPr>
        <w:t>承担</w:t>
      </w:r>
      <w:r w:rsidR="00D65327">
        <w:rPr>
          <w:rFonts w:hint="eastAsia"/>
        </w:rPr>
        <w:t>社会</w:t>
      </w:r>
      <w:r w:rsidR="0077137E" w:rsidRPr="0077137E">
        <w:rPr>
          <w:rFonts w:hint="eastAsia"/>
        </w:rPr>
        <w:t>责任。</w:t>
      </w:r>
      <w:r w:rsidR="00D65327">
        <w:rPr>
          <w:rFonts w:hint="eastAsia"/>
        </w:rPr>
        <w:t>每天认真参加实习工作。</w:t>
      </w:r>
    </w:p>
    <w:p w14:paraId="59D3B0CB" w14:textId="77777777" w:rsidR="005A3B8C" w:rsidRPr="00D65327" w:rsidRDefault="0044296E" w:rsidP="0077137E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77137E">
        <w:rPr>
          <w:rFonts w:ascii="宋体" w:hAnsi="宋体" w:hint="eastAsia"/>
          <w:bCs/>
          <w:szCs w:val="21"/>
        </w:rPr>
        <w:t>2.</w:t>
      </w:r>
      <w:r w:rsidR="0077137E" w:rsidRPr="0077137E">
        <w:rPr>
          <w:rFonts w:hint="eastAsia"/>
        </w:rPr>
        <w:t xml:space="preserve"> </w:t>
      </w:r>
      <w:r w:rsidR="0077137E" w:rsidRPr="0077137E">
        <w:rPr>
          <w:rFonts w:hint="eastAsia"/>
        </w:rPr>
        <w:t>能独立完成</w:t>
      </w:r>
      <w:r w:rsidR="00D65327">
        <w:rPr>
          <w:rFonts w:hint="eastAsia"/>
        </w:rPr>
        <w:t>实习小组</w:t>
      </w:r>
      <w:r w:rsidR="0077137E" w:rsidRPr="0077137E">
        <w:rPr>
          <w:rFonts w:hint="eastAsia"/>
        </w:rPr>
        <w:t>分配的</w:t>
      </w:r>
      <w:r w:rsidR="00D65327">
        <w:rPr>
          <w:rFonts w:hint="eastAsia"/>
        </w:rPr>
        <w:t>岗位</w:t>
      </w:r>
      <w:r w:rsidR="0077137E" w:rsidRPr="0077137E">
        <w:rPr>
          <w:rFonts w:hint="eastAsia"/>
        </w:rPr>
        <w:t>工作，并胜任团队成员的角色与责任</w:t>
      </w:r>
      <w:r w:rsidR="00D65327" w:rsidRPr="00D65327">
        <w:rPr>
          <w:rFonts w:hint="eastAsia"/>
        </w:rPr>
        <w:t>，能组织团队成员</w:t>
      </w:r>
      <w:r w:rsidR="00D65327">
        <w:rPr>
          <w:rFonts w:hint="eastAsia"/>
        </w:rPr>
        <w:t>一起积极</w:t>
      </w:r>
      <w:r w:rsidR="00D65327" w:rsidRPr="00D65327">
        <w:rPr>
          <w:rFonts w:hint="eastAsia"/>
        </w:rPr>
        <w:t>开展工作</w:t>
      </w:r>
      <w:r w:rsidR="00C22649">
        <w:rPr>
          <w:rFonts w:hint="eastAsia"/>
        </w:rPr>
        <w:t>，掌握企业产品相关软件和某一系统基本开发</w:t>
      </w:r>
      <w:r w:rsidR="00D65327">
        <w:rPr>
          <w:rFonts w:hint="eastAsia"/>
        </w:rPr>
        <w:t>过程。</w:t>
      </w:r>
    </w:p>
    <w:p w14:paraId="29325069" w14:textId="77777777" w:rsidR="0077137E" w:rsidRPr="00D65327" w:rsidRDefault="0077137E" w:rsidP="0077137E">
      <w:pPr>
        <w:spacing w:line="360" w:lineRule="exact"/>
        <w:ind w:firstLineChars="200" w:firstLine="420"/>
      </w:pPr>
      <w:r w:rsidRPr="0077137E">
        <w:rPr>
          <w:rFonts w:ascii="宋体" w:hAnsi="宋体" w:hint="eastAsia"/>
          <w:bCs/>
          <w:szCs w:val="21"/>
        </w:rPr>
        <w:t>3.</w:t>
      </w:r>
      <w:r w:rsidRPr="0077137E">
        <w:rPr>
          <w:rFonts w:hint="eastAsia"/>
        </w:rPr>
        <w:t xml:space="preserve"> </w:t>
      </w:r>
      <w:r w:rsidR="00D65327">
        <w:rPr>
          <w:rFonts w:hint="eastAsia"/>
        </w:rPr>
        <w:t>认真整理并完成</w:t>
      </w:r>
      <w:r w:rsidR="008B4BD7">
        <w:rPr>
          <w:rFonts w:hint="eastAsia"/>
        </w:rPr>
        <w:t>实习</w:t>
      </w:r>
      <w:r w:rsidR="00D65327">
        <w:rPr>
          <w:rFonts w:hint="eastAsia"/>
        </w:rPr>
        <w:t>内容的撰写。</w:t>
      </w:r>
      <w:r w:rsidR="00C22649">
        <w:rPr>
          <w:rFonts w:hint="eastAsia"/>
        </w:rPr>
        <w:t>理解信息技术</w:t>
      </w:r>
      <w:r w:rsidR="00D65327" w:rsidRPr="00D65327">
        <w:rPr>
          <w:rFonts w:hint="eastAsia"/>
        </w:rPr>
        <w:t>领域工程管理原理与经济决策方法的重要性。</w:t>
      </w:r>
    </w:p>
    <w:p w14:paraId="0A439EDE" w14:textId="77777777" w:rsidR="0042512F" w:rsidRPr="0042512F" w:rsidRDefault="0042512F" w:rsidP="0042512F">
      <w:pPr>
        <w:spacing w:line="340" w:lineRule="exact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42512F">
        <w:rPr>
          <w:rFonts w:ascii="Times New Roman" w:eastAsia="宋体" w:hAnsi="Times New Roman" w:cs="Times New Roman" w:hint="eastAsia"/>
          <w:color w:val="000000"/>
          <w:szCs w:val="24"/>
        </w:rPr>
        <w:t>生产</w:t>
      </w:r>
      <w:r w:rsidRPr="0042512F">
        <w:rPr>
          <w:rFonts w:ascii="Times New Roman" w:eastAsia="宋体" w:hAnsi="Times New Roman" w:cs="Times New Roman" w:hint="eastAsia"/>
          <w:szCs w:val="24"/>
        </w:rPr>
        <w:t>实习是本科教学一个重要的实践环节。通过生产实习，使学生所学理论知识能够在实际中得到应用，学生应该在生产现场直接参与软硬件产品的开发和生产加工过程，使专业知识与生产实际相结合，积累学生的工作经验，提高就业竞争力。</w:t>
      </w:r>
    </w:p>
    <w:p w14:paraId="5F327281" w14:textId="77777777" w:rsidR="005A3B8C" w:rsidRPr="0042512F" w:rsidRDefault="005A3B8C" w:rsidP="00A9278A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p w14:paraId="2D5FA01F" w14:textId="77777777" w:rsidR="00562A9A" w:rsidRDefault="00562A9A" w:rsidP="00961DE6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E05B7">
        <w:rPr>
          <w:rFonts w:asciiTheme="minorEastAsia" w:hAnsiTheme="minorEastAsia" w:hint="eastAsia"/>
          <w:b/>
          <w:sz w:val="24"/>
          <w:szCs w:val="24"/>
        </w:rPr>
        <w:t>二、实习内容与基本要求</w:t>
      </w:r>
    </w:p>
    <w:p w14:paraId="488E9642" w14:textId="77777777" w:rsidR="0077137E" w:rsidRPr="006E05B7" w:rsidRDefault="0077137E" w:rsidP="00961DE6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tbl>
      <w:tblPr>
        <w:tblW w:w="48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"/>
        <w:gridCol w:w="3127"/>
        <w:gridCol w:w="3374"/>
        <w:gridCol w:w="1417"/>
      </w:tblGrid>
      <w:tr w:rsidR="008D4F19" w:rsidRPr="004C1502" w14:paraId="24CB40DC" w14:textId="77777777" w:rsidTr="008D4F19">
        <w:trPr>
          <w:trHeight w:val="405"/>
          <w:jc w:val="center"/>
        </w:trPr>
        <w:tc>
          <w:tcPr>
            <w:tcW w:w="419" w:type="pct"/>
            <w:vAlign w:val="center"/>
          </w:tcPr>
          <w:p w14:paraId="21274961" w14:textId="77777777" w:rsidR="008D4F19" w:rsidRPr="004C1502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4C1502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809" w:type="pct"/>
            <w:vAlign w:val="center"/>
          </w:tcPr>
          <w:p w14:paraId="7B36DB30" w14:textId="77777777" w:rsidR="008D4F19" w:rsidRPr="004C1502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4C1502">
              <w:rPr>
                <w:rFonts w:ascii="宋体" w:hAnsi="宋体" w:hint="eastAsia"/>
                <w:color w:val="000000"/>
                <w:szCs w:val="21"/>
              </w:rPr>
              <w:t>实习</w:t>
            </w:r>
            <w:r w:rsidRPr="004C1502">
              <w:rPr>
                <w:rFonts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952" w:type="pct"/>
            <w:vAlign w:val="center"/>
          </w:tcPr>
          <w:p w14:paraId="0283AF30" w14:textId="77777777" w:rsidR="008D4F19" w:rsidRPr="004C1502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4C1502">
              <w:rPr>
                <w:rFonts w:ascii="宋体" w:hAnsi="宋体"/>
                <w:color w:val="000000"/>
                <w:szCs w:val="21"/>
              </w:rPr>
              <w:t>基本要求</w:t>
            </w:r>
          </w:p>
        </w:tc>
        <w:tc>
          <w:tcPr>
            <w:tcW w:w="820" w:type="pct"/>
          </w:tcPr>
          <w:p w14:paraId="10E46389" w14:textId="77777777" w:rsidR="008D4F19" w:rsidRPr="00EE0911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时间(天)</w:t>
            </w:r>
          </w:p>
        </w:tc>
      </w:tr>
      <w:tr w:rsidR="008D4F19" w:rsidRPr="0067204B" w14:paraId="64FEBA2E" w14:textId="77777777" w:rsidTr="008D4F19">
        <w:trPr>
          <w:trHeight w:val="425"/>
          <w:jc w:val="center"/>
        </w:trPr>
        <w:tc>
          <w:tcPr>
            <w:tcW w:w="419" w:type="pct"/>
            <w:vAlign w:val="center"/>
          </w:tcPr>
          <w:p w14:paraId="24840A58" w14:textId="77777777" w:rsidR="008D4F19" w:rsidRPr="0067204B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67204B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809" w:type="pct"/>
            <w:vAlign w:val="center"/>
          </w:tcPr>
          <w:p w14:paraId="788DA450" w14:textId="77777777" w:rsidR="008D4F19" w:rsidRPr="0067204B" w:rsidRDefault="00405C7C" w:rsidP="009377FB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 w:rsidRPr="005840BA">
              <w:rPr>
                <w:rFonts w:ascii="Times New Roman" w:hAnsi="Times New Roman" w:hint="eastAsia"/>
              </w:rPr>
              <w:t>实习动员</w:t>
            </w:r>
            <w:r>
              <w:rPr>
                <w:rFonts w:ascii="Times New Roman" w:hAnsi="Times New Roman" w:hint="eastAsia"/>
              </w:rPr>
              <w:t>，信息数据统计</w:t>
            </w:r>
            <w:r>
              <w:rPr>
                <w:rFonts w:ascii="Times New Roman" w:hAnsi="Times New Roman" w:hint="eastAsia"/>
              </w:rPr>
              <w:t>.</w:t>
            </w:r>
          </w:p>
        </w:tc>
        <w:tc>
          <w:tcPr>
            <w:tcW w:w="1952" w:type="pct"/>
            <w:vAlign w:val="center"/>
          </w:tcPr>
          <w:p w14:paraId="6CE582CD" w14:textId="77777777" w:rsidR="008D4F19" w:rsidRPr="0067204B" w:rsidRDefault="00405C7C" w:rsidP="009377FB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 w:rsidRPr="005840BA">
              <w:rPr>
                <w:rFonts w:ascii="Times New Roman" w:hAnsi="Times New Roman" w:hint="eastAsia"/>
              </w:rPr>
              <w:t>讲解实习单位的相关</w:t>
            </w:r>
            <w:r>
              <w:rPr>
                <w:rFonts w:ascii="Times New Roman" w:hAnsi="Times New Roman" w:hint="eastAsia"/>
              </w:rPr>
              <w:t>介绍、实习大纲</w:t>
            </w:r>
            <w:r w:rsidRPr="005840BA">
              <w:rPr>
                <w:rFonts w:ascii="Times New Roman" w:hAnsi="Times New Roman" w:hint="eastAsia"/>
              </w:rPr>
              <w:t>要求及生产实习过程中的注意事项等。</w:t>
            </w:r>
            <w:r>
              <w:rPr>
                <w:rFonts w:ascii="Times New Roman" w:hAnsi="Times New Roman" w:hint="eastAsia"/>
              </w:rPr>
              <w:t>统计联系方式以及实习分组安排等。</w:t>
            </w:r>
          </w:p>
        </w:tc>
        <w:tc>
          <w:tcPr>
            <w:tcW w:w="820" w:type="pct"/>
          </w:tcPr>
          <w:p w14:paraId="3BD7E87C" w14:textId="77777777" w:rsidR="008D4F19" w:rsidRPr="00405C7C" w:rsidRDefault="008D4F19" w:rsidP="00405C7C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405C7C">
              <w:rPr>
                <w:rFonts w:ascii="宋体" w:hAnsi="宋体" w:hint="eastAsia"/>
                <w:szCs w:val="21"/>
              </w:rPr>
              <w:t>第</w:t>
            </w:r>
            <w:r w:rsidR="00405C7C" w:rsidRPr="00405C7C">
              <w:rPr>
                <w:rFonts w:ascii="宋体" w:hAnsi="宋体" w:hint="eastAsia"/>
                <w:szCs w:val="21"/>
              </w:rPr>
              <w:t>1</w:t>
            </w:r>
            <w:r w:rsidRPr="00405C7C">
              <w:rPr>
                <w:rFonts w:ascii="宋体" w:hAnsi="宋体" w:hint="eastAsia"/>
                <w:szCs w:val="21"/>
              </w:rPr>
              <w:t>天</w:t>
            </w:r>
          </w:p>
        </w:tc>
      </w:tr>
      <w:tr w:rsidR="008D4F19" w:rsidRPr="0067204B" w14:paraId="4E57790A" w14:textId="77777777" w:rsidTr="008D4F19">
        <w:trPr>
          <w:trHeight w:val="416"/>
          <w:jc w:val="center"/>
        </w:trPr>
        <w:tc>
          <w:tcPr>
            <w:tcW w:w="419" w:type="pct"/>
            <w:vAlign w:val="center"/>
          </w:tcPr>
          <w:p w14:paraId="1B396E73" w14:textId="77777777" w:rsidR="008D4F19" w:rsidRPr="0067204B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67204B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809" w:type="pct"/>
            <w:vAlign w:val="center"/>
          </w:tcPr>
          <w:p w14:paraId="054EEF4C" w14:textId="77777777" w:rsidR="008D4F19" w:rsidRPr="0067204B" w:rsidRDefault="008619A6" w:rsidP="009377FB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进厂，分组、参观企业</w:t>
            </w:r>
            <w:r w:rsidR="00405C7C">
              <w:rPr>
                <w:rFonts w:ascii="宋体" w:hAnsi="宋体" w:hint="eastAsia"/>
                <w:color w:val="000000"/>
                <w:szCs w:val="21"/>
              </w:rPr>
              <w:t>生产流程、实习要求和安全培训</w:t>
            </w:r>
          </w:p>
        </w:tc>
        <w:tc>
          <w:tcPr>
            <w:tcW w:w="1952" w:type="pct"/>
            <w:vAlign w:val="center"/>
          </w:tcPr>
          <w:p w14:paraId="403EEEF5" w14:textId="77777777" w:rsidR="008D4F19" w:rsidRPr="0067204B" w:rsidRDefault="00405C7C" w:rsidP="00405C7C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带领学生到企业，由企业HR进行分组，对企业发展、制度与安全进行</w:t>
            </w:r>
            <w:r w:rsidR="00C22649">
              <w:rPr>
                <w:rFonts w:ascii="宋体" w:hAnsi="宋体" w:hint="eastAsia"/>
                <w:color w:val="000000"/>
                <w:szCs w:val="21"/>
              </w:rPr>
              <w:t>介绍。参观企业系统开发流程</w:t>
            </w:r>
            <w:r>
              <w:rPr>
                <w:rFonts w:ascii="宋体" w:hAnsi="宋体" w:hint="eastAsia"/>
                <w:color w:val="000000"/>
                <w:szCs w:val="21"/>
              </w:rPr>
              <w:t>线。</w:t>
            </w:r>
          </w:p>
        </w:tc>
        <w:tc>
          <w:tcPr>
            <w:tcW w:w="820" w:type="pct"/>
          </w:tcPr>
          <w:p w14:paraId="4961F742" w14:textId="77777777" w:rsidR="008D4F19" w:rsidRPr="00405C7C" w:rsidRDefault="008D4F19" w:rsidP="00405C7C">
            <w:pPr>
              <w:jc w:val="center"/>
            </w:pPr>
            <w:r w:rsidRPr="00405C7C">
              <w:rPr>
                <w:rFonts w:ascii="宋体" w:hAnsi="宋体" w:hint="eastAsia"/>
                <w:szCs w:val="21"/>
              </w:rPr>
              <w:t>第</w:t>
            </w:r>
            <w:r w:rsidR="00405C7C" w:rsidRPr="00405C7C">
              <w:rPr>
                <w:rFonts w:ascii="宋体" w:hAnsi="宋体" w:hint="eastAsia"/>
                <w:szCs w:val="21"/>
              </w:rPr>
              <w:t>2</w:t>
            </w:r>
            <w:r w:rsidRPr="00405C7C">
              <w:rPr>
                <w:rFonts w:ascii="宋体" w:hAnsi="宋体" w:hint="eastAsia"/>
                <w:szCs w:val="21"/>
              </w:rPr>
              <w:t>天</w:t>
            </w:r>
          </w:p>
        </w:tc>
      </w:tr>
      <w:tr w:rsidR="008D4F19" w:rsidRPr="0067204B" w14:paraId="2953F316" w14:textId="77777777" w:rsidTr="008D4F19">
        <w:trPr>
          <w:trHeight w:val="408"/>
          <w:jc w:val="center"/>
        </w:trPr>
        <w:tc>
          <w:tcPr>
            <w:tcW w:w="419" w:type="pct"/>
            <w:vAlign w:val="center"/>
          </w:tcPr>
          <w:p w14:paraId="0CCB5B37" w14:textId="77777777" w:rsidR="008D4F19" w:rsidRPr="0067204B" w:rsidRDefault="00405C7C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5840BA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809" w:type="pct"/>
            <w:vAlign w:val="center"/>
          </w:tcPr>
          <w:p w14:paraId="7076F3A4" w14:textId="77777777" w:rsidR="008D4F19" w:rsidRPr="00405C7C" w:rsidRDefault="00405C7C" w:rsidP="00405C7C">
            <w:pPr>
              <w:spacing w:line="300" w:lineRule="auto"/>
              <w:ind w:leftChars="100" w:left="1155" w:hangingChars="450" w:hanging="945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分组分部门进行生产实习</w:t>
            </w:r>
          </w:p>
        </w:tc>
        <w:tc>
          <w:tcPr>
            <w:tcW w:w="1952" w:type="pct"/>
            <w:vAlign w:val="center"/>
          </w:tcPr>
          <w:p w14:paraId="1E6DD04B" w14:textId="77777777" w:rsidR="008D4F19" w:rsidRPr="0067204B" w:rsidRDefault="00B21567" w:rsidP="00731924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由企业根据实习任务要求，分批次安排学生在不同岗位上进行培训与操作，一般每个人至少安排三个不同</w:t>
            </w:r>
            <w:r w:rsidR="00731924">
              <w:rPr>
                <w:rFonts w:ascii="宋体" w:hAnsi="宋体" w:hint="eastAsia"/>
                <w:color w:val="000000"/>
                <w:szCs w:val="21"/>
              </w:rPr>
              <w:t>类型的岗位工作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820" w:type="pct"/>
          </w:tcPr>
          <w:p w14:paraId="75DC8E81" w14:textId="77777777" w:rsidR="008D4F19" w:rsidRPr="00405C7C" w:rsidRDefault="008D4F19" w:rsidP="00405C7C">
            <w:pPr>
              <w:jc w:val="center"/>
            </w:pPr>
            <w:r w:rsidRPr="00405C7C">
              <w:rPr>
                <w:rFonts w:ascii="宋体" w:hAnsi="宋体" w:hint="eastAsia"/>
                <w:szCs w:val="21"/>
              </w:rPr>
              <w:t>第</w:t>
            </w:r>
            <w:r w:rsidR="00405C7C" w:rsidRPr="00405C7C">
              <w:rPr>
                <w:rFonts w:ascii="宋体" w:hAnsi="宋体" w:hint="eastAsia"/>
                <w:szCs w:val="21"/>
              </w:rPr>
              <w:t>3</w:t>
            </w:r>
            <w:r w:rsidRPr="00405C7C">
              <w:rPr>
                <w:rFonts w:ascii="宋体" w:hAnsi="宋体" w:hint="eastAsia"/>
                <w:szCs w:val="21"/>
              </w:rPr>
              <w:t>天</w:t>
            </w:r>
            <w:r w:rsidR="00405C7C" w:rsidRPr="00405C7C">
              <w:rPr>
                <w:rFonts w:ascii="宋体" w:hAnsi="宋体" w:hint="eastAsia"/>
                <w:szCs w:val="21"/>
              </w:rPr>
              <w:t>-14天</w:t>
            </w:r>
          </w:p>
        </w:tc>
      </w:tr>
      <w:tr w:rsidR="00405C7C" w:rsidRPr="0067204B" w14:paraId="273AB579" w14:textId="77777777" w:rsidTr="008D4F19">
        <w:trPr>
          <w:trHeight w:val="408"/>
          <w:jc w:val="center"/>
        </w:trPr>
        <w:tc>
          <w:tcPr>
            <w:tcW w:w="419" w:type="pct"/>
            <w:vAlign w:val="center"/>
          </w:tcPr>
          <w:p w14:paraId="14A14F2A" w14:textId="77777777" w:rsidR="00405C7C" w:rsidRPr="005840BA" w:rsidRDefault="00405C7C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1809" w:type="pct"/>
            <w:vAlign w:val="center"/>
          </w:tcPr>
          <w:p w14:paraId="0B66AC44" w14:textId="77777777" w:rsidR="00405C7C" w:rsidRPr="005840BA" w:rsidRDefault="00405C7C" w:rsidP="00405C7C">
            <w:pPr>
              <w:spacing w:line="300" w:lineRule="auto"/>
              <w:ind w:leftChars="100" w:left="1119" w:hangingChars="450" w:hanging="909"/>
              <w:rPr>
                <w:rFonts w:ascii="Times New Roman" w:hAnsi="Times New Roman"/>
              </w:rPr>
            </w:pPr>
            <w:r w:rsidRPr="005840BA">
              <w:rPr>
                <w:rFonts w:ascii="Times New Roman" w:hAnsi="Times New Roman" w:hint="eastAsia"/>
                <w:spacing w:val="-4"/>
              </w:rPr>
              <w:t>撰写生产实习报告</w:t>
            </w:r>
          </w:p>
        </w:tc>
        <w:tc>
          <w:tcPr>
            <w:tcW w:w="1952" w:type="pct"/>
            <w:vAlign w:val="center"/>
          </w:tcPr>
          <w:p w14:paraId="7CEB7468" w14:textId="77777777" w:rsidR="00405C7C" w:rsidRPr="0067204B" w:rsidRDefault="00B21567" w:rsidP="009377FB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按照大纲要求认真写好实习报告</w:t>
            </w:r>
          </w:p>
        </w:tc>
        <w:tc>
          <w:tcPr>
            <w:tcW w:w="820" w:type="pct"/>
          </w:tcPr>
          <w:p w14:paraId="6FDDB376" w14:textId="77777777" w:rsidR="00405C7C" w:rsidRPr="00FF152A" w:rsidRDefault="00405C7C" w:rsidP="00405C7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第15天</w:t>
            </w:r>
          </w:p>
        </w:tc>
      </w:tr>
    </w:tbl>
    <w:p w14:paraId="1250A353" w14:textId="77777777" w:rsidR="00DA7015" w:rsidRPr="00960059" w:rsidRDefault="00DA7015" w:rsidP="00DA7015">
      <w:pPr>
        <w:ind w:firstLineChars="200" w:firstLine="420"/>
        <w:rPr>
          <w:bCs/>
          <w:szCs w:val="21"/>
        </w:rPr>
      </w:pPr>
      <w:r w:rsidRPr="00960059">
        <w:rPr>
          <w:rFonts w:hint="eastAsia"/>
          <w:bCs/>
          <w:szCs w:val="21"/>
        </w:rPr>
        <w:t>注：</w:t>
      </w:r>
      <w:r>
        <w:rPr>
          <w:rFonts w:hint="eastAsia"/>
          <w:bCs/>
          <w:szCs w:val="21"/>
        </w:rPr>
        <w:t>实习时间最小单位</w:t>
      </w:r>
      <w:r w:rsidRPr="00960059">
        <w:rPr>
          <w:rFonts w:hint="eastAsia"/>
          <w:bCs/>
          <w:szCs w:val="21"/>
        </w:rPr>
        <w:t>为</w:t>
      </w:r>
      <w:r w:rsidRPr="00960059">
        <w:rPr>
          <w:rFonts w:hint="eastAsia"/>
          <w:bCs/>
          <w:szCs w:val="21"/>
        </w:rPr>
        <w:t>0.5</w:t>
      </w:r>
      <w:r w:rsidRPr="00960059">
        <w:rPr>
          <w:rFonts w:hint="eastAsia"/>
          <w:bCs/>
          <w:szCs w:val="21"/>
        </w:rPr>
        <w:t>天。</w:t>
      </w:r>
    </w:p>
    <w:p w14:paraId="3A965BC1" w14:textId="77777777" w:rsidR="00562A9A" w:rsidRPr="006E05B7" w:rsidRDefault="00562A9A" w:rsidP="00961DE6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E05B7">
        <w:rPr>
          <w:rFonts w:asciiTheme="minorEastAsia" w:hAnsiTheme="minorEastAsia" w:hint="eastAsia"/>
          <w:b/>
          <w:sz w:val="24"/>
          <w:szCs w:val="24"/>
        </w:rPr>
        <w:t>三、实习的组织形式</w:t>
      </w:r>
    </w:p>
    <w:tbl>
      <w:tblPr>
        <w:tblW w:w="48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"/>
        <w:gridCol w:w="3125"/>
        <w:gridCol w:w="4893"/>
      </w:tblGrid>
      <w:tr w:rsidR="00DA7015" w:rsidRPr="004C1502" w14:paraId="1397B1AD" w14:textId="77777777" w:rsidTr="00DA7015">
        <w:trPr>
          <w:trHeight w:val="405"/>
          <w:jc w:val="center"/>
        </w:trPr>
        <w:tc>
          <w:tcPr>
            <w:tcW w:w="413" w:type="pct"/>
            <w:vAlign w:val="center"/>
          </w:tcPr>
          <w:p w14:paraId="354AC239" w14:textId="77777777" w:rsidR="00DA7015" w:rsidRPr="004C1502" w:rsidRDefault="00DA7015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4C1502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788" w:type="pct"/>
            <w:vAlign w:val="center"/>
          </w:tcPr>
          <w:p w14:paraId="1009C6A6" w14:textId="77777777" w:rsidR="00DA7015" w:rsidRPr="004C1502" w:rsidRDefault="00DA7015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组织形式</w:t>
            </w:r>
          </w:p>
        </w:tc>
        <w:tc>
          <w:tcPr>
            <w:tcW w:w="2799" w:type="pct"/>
            <w:vAlign w:val="center"/>
          </w:tcPr>
          <w:p w14:paraId="62167BC9" w14:textId="77777777" w:rsidR="00DA7015" w:rsidRPr="004C1502" w:rsidRDefault="00DA7015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环节安排</w:t>
            </w:r>
          </w:p>
        </w:tc>
      </w:tr>
      <w:tr w:rsidR="007919E0" w:rsidRPr="0067204B" w14:paraId="117C12A6" w14:textId="77777777" w:rsidTr="00DA7015">
        <w:trPr>
          <w:trHeight w:val="425"/>
          <w:jc w:val="center"/>
        </w:trPr>
        <w:tc>
          <w:tcPr>
            <w:tcW w:w="413" w:type="pct"/>
            <w:vAlign w:val="center"/>
          </w:tcPr>
          <w:p w14:paraId="3D8803A7" w14:textId="77777777" w:rsidR="007919E0" w:rsidRPr="0067204B" w:rsidRDefault="007919E0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788" w:type="pct"/>
            <w:vAlign w:val="center"/>
          </w:tcPr>
          <w:p w14:paraId="2600F449" w14:textId="77777777" w:rsidR="007919E0" w:rsidRPr="00DC7601" w:rsidRDefault="007919E0" w:rsidP="008A248B">
            <w:pPr>
              <w:tabs>
                <w:tab w:val="left" w:pos="-720"/>
              </w:tabs>
              <w:suppressAutoHyphens/>
              <w:spacing w:line="276" w:lineRule="auto"/>
            </w:pPr>
            <w:r>
              <w:rPr>
                <w:rFonts w:hint="eastAsia"/>
              </w:rPr>
              <w:t>学校教师负责组织和带队</w:t>
            </w:r>
            <w:r w:rsidRPr="00DC7601">
              <w:t xml:space="preserve"> </w:t>
            </w:r>
          </w:p>
        </w:tc>
        <w:tc>
          <w:tcPr>
            <w:tcW w:w="2799" w:type="pct"/>
            <w:vAlign w:val="center"/>
          </w:tcPr>
          <w:p w14:paraId="0DA86D76" w14:textId="77777777" w:rsidR="007919E0" w:rsidRPr="0067204B" w:rsidRDefault="007919E0" w:rsidP="007919E0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实习内容和安全讲座</w:t>
            </w:r>
          </w:p>
        </w:tc>
      </w:tr>
      <w:tr w:rsidR="007919E0" w:rsidRPr="0067204B" w14:paraId="2D128D4D" w14:textId="77777777" w:rsidTr="00DA7015">
        <w:trPr>
          <w:trHeight w:val="425"/>
          <w:jc w:val="center"/>
        </w:trPr>
        <w:tc>
          <w:tcPr>
            <w:tcW w:w="413" w:type="pct"/>
            <w:vAlign w:val="center"/>
          </w:tcPr>
          <w:p w14:paraId="5FE4286B" w14:textId="77777777" w:rsidR="007919E0" w:rsidRPr="0067204B" w:rsidRDefault="007919E0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88" w:type="pct"/>
            <w:vAlign w:val="center"/>
          </w:tcPr>
          <w:p w14:paraId="4EEF80F7" w14:textId="77777777" w:rsidR="007919E0" w:rsidRPr="00DC7601" w:rsidRDefault="007919E0" w:rsidP="00DC7601">
            <w:pPr>
              <w:tabs>
                <w:tab w:val="left" w:pos="-720"/>
              </w:tabs>
              <w:suppressAutoHyphens/>
              <w:spacing w:line="276" w:lineRule="auto"/>
            </w:pPr>
            <w:r>
              <w:rPr>
                <w:rFonts w:hint="eastAsia"/>
              </w:rPr>
              <w:t>企业培训部门</w:t>
            </w:r>
          </w:p>
        </w:tc>
        <w:tc>
          <w:tcPr>
            <w:tcW w:w="2799" w:type="pct"/>
            <w:vAlign w:val="center"/>
          </w:tcPr>
          <w:p w14:paraId="55335361" w14:textId="77777777" w:rsidR="007919E0" w:rsidRPr="0067204B" w:rsidRDefault="007919E0" w:rsidP="007919E0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参观产品生产全过程</w:t>
            </w:r>
          </w:p>
        </w:tc>
      </w:tr>
      <w:tr w:rsidR="007919E0" w:rsidRPr="0067204B" w14:paraId="2B8941E5" w14:textId="77777777" w:rsidTr="00DA7015">
        <w:trPr>
          <w:trHeight w:val="416"/>
          <w:jc w:val="center"/>
        </w:trPr>
        <w:tc>
          <w:tcPr>
            <w:tcW w:w="413" w:type="pct"/>
            <w:vAlign w:val="center"/>
          </w:tcPr>
          <w:p w14:paraId="3BC38D61" w14:textId="77777777" w:rsidR="007919E0" w:rsidRPr="0067204B" w:rsidRDefault="007919E0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788" w:type="pct"/>
            <w:vAlign w:val="center"/>
          </w:tcPr>
          <w:p w14:paraId="581383E0" w14:textId="77777777" w:rsidR="007919E0" w:rsidRPr="0067204B" w:rsidRDefault="007919E0" w:rsidP="00DC7601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企业生产部门</w:t>
            </w:r>
          </w:p>
        </w:tc>
        <w:tc>
          <w:tcPr>
            <w:tcW w:w="2799" w:type="pct"/>
            <w:vAlign w:val="center"/>
          </w:tcPr>
          <w:p w14:paraId="7FB706B5" w14:textId="77777777" w:rsidR="007919E0" w:rsidRPr="0067204B" w:rsidRDefault="00731924" w:rsidP="00731924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分成若干小组，根据生产需求</w:t>
            </w:r>
            <w:r w:rsidR="007919E0">
              <w:rPr>
                <w:rFonts w:hint="eastAsia"/>
              </w:rPr>
              <w:t>落实</w:t>
            </w:r>
            <w:r>
              <w:rPr>
                <w:rFonts w:hint="eastAsia"/>
              </w:rPr>
              <w:t>安排</w:t>
            </w:r>
            <w:r w:rsidR="007919E0">
              <w:rPr>
                <w:rFonts w:hint="eastAsia"/>
              </w:rPr>
              <w:t>到各个岗位，进行产品的操作。</w:t>
            </w:r>
          </w:p>
        </w:tc>
      </w:tr>
    </w:tbl>
    <w:p w14:paraId="4BB1B6A6" w14:textId="77777777" w:rsidR="005A3B8C" w:rsidRDefault="00DA7015" w:rsidP="005A3B8C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注：组织形式主要指参观、产品介绍、制作、讲座等方面</w:t>
      </w:r>
    </w:p>
    <w:p w14:paraId="7BB8CA94" w14:textId="77777777" w:rsidR="00DA7015" w:rsidRDefault="00DA7015" w:rsidP="00961DE6">
      <w:pPr>
        <w:spacing w:beforeLines="50" w:before="156" w:afterLines="30" w:after="93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14:paraId="7B408C85" w14:textId="77777777" w:rsidR="00DA7015" w:rsidRDefault="00DA7015" w:rsidP="00961DE6">
      <w:pPr>
        <w:spacing w:beforeLines="50" w:before="156" w:afterLines="30" w:after="93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四</w:t>
      </w:r>
      <w:r w:rsidR="00562A9A" w:rsidRPr="006E05B7">
        <w:rPr>
          <w:rFonts w:asciiTheme="minorEastAsia" w:hAnsiTheme="minorEastAsia" w:hint="eastAsia"/>
          <w:b/>
          <w:sz w:val="24"/>
          <w:szCs w:val="24"/>
        </w:rPr>
        <w:t>、</w:t>
      </w:r>
      <w:r w:rsidRPr="006E05B7">
        <w:rPr>
          <w:rFonts w:asciiTheme="minorEastAsia" w:hAnsiTheme="minorEastAsia" w:hint="eastAsia"/>
          <w:b/>
          <w:sz w:val="24"/>
          <w:szCs w:val="24"/>
        </w:rPr>
        <w:t>实习</w:t>
      </w:r>
      <w:r>
        <w:rPr>
          <w:rFonts w:asciiTheme="minorEastAsia" w:hAnsiTheme="minorEastAsia" w:hint="eastAsia"/>
          <w:b/>
          <w:sz w:val="24"/>
          <w:szCs w:val="24"/>
        </w:rPr>
        <w:t>的组织要求</w:t>
      </w:r>
    </w:p>
    <w:p w14:paraId="765BB4C9" w14:textId="77777777" w:rsidR="008619A6" w:rsidRPr="008619A6" w:rsidRDefault="00731924" w:rsidP="00F437C0">
      <w:pPr>
        <w:spacing w:line="300" w:lineRule="auto"/>
        <w:ind w:firstLine="493"/>
        <w:rPr>
          <w:rFonts w:ascii="宋体" w:hAnsi="宋体"/>
        </w:rPr>
      </w:pPr>
      <w:r>
        <w:rPr>
          <w:rFonts w:ascii="宋体" w:hAnsi="宋体"/>
        </w:rPr>
        <w:t>实习前</w:t>
      </w:r>
      <w:r w:rsidR="00FB4003">
        <w:rPr>
          <w:rFonts w:ascii="宋体" w:hAnsi="宋体"/>
        </w:rPr>
        <w:t>学院</w:t>
      </w:r>
      <w:r w:rsidR="00F437C0" w:rsidRPr="001B1CDD">
        <w:rPr>
          <w:rFonts w:ascii="宋体" w:hAnsi="宋体" w:hint="eastAsia"/>
        </w:rPr>
        <w:t>指导</w:t>
      </w:r>
      <w:r w:rsidR="00F437C0" w:rsidRPr="001B1CDD">
        <w:rPr>
          <w:rFonts w:ascii="宋体" w:hAnsi="宋体"/>
        </w:rPr>
        <w:t>教师负责对实习学生进行实习动员。生产实习的组织形式主要</w:t>
      </w:r>
      <w:r w:rsidR="006B4043">
        <w:rPr>
          <w:rFonts w:ascii="宋体" w:hAnsi="宋体" w:hint="eastAsia"/>
        </w:rPr>
        <w:t>以</w:t>
      </w:r>
      <w:r w:rsidR="00F437C0" w:rsidRPr="001B1CDD">
        <w:rPr>
          <w:rFonts w:ascii="宋体" w:hAnsi="宋体"/>
        </w:rPr>
        <w:t>集中实习和分散实习两种</w:t>
      </w:r>
      <w:r w:rsidR="006B4043">
        <w:rPr>
          <w:rFonts w:ascii="宋体" w:hAnsi="宋体" w:hint="eastAsia"/>
        </w:rPr>
        <w:t>为主</w:t>
      </w:r>
      <w:r w:rsidR="00F437C0" w:rsidRPr="001B1CDD">
        <w:rPr>
          <w:rFonts w:ascii="宋体" w:hAnsi="宋体"/>
        </w:rPr>
        <w:t>，</w:t>
      </w:r>
      <w:r w:rsidR="00C22649">
        <w:rPr>
          <w:rFonts w:ascii="宋体" w:hAnsi="宋体" w:hint="eastAsia"/>
        </w:rPr>
        <w:t>针对计算机</w:t>
      </w:r>
      <w:r w:rsidR="006B4043">
        <w:rPr>
          <w:rFonts w:ascii="宋体" w:hAnsi="宋体" w:hint="eastAsia"/>
        </w:rPr>
        <w:t>专业主要采用集中实习</w:t>
      </w:r>
      <w:r w:rsidR="00F437C0" w:rsidRPr="001B1CDD">
        <w:rPr>
          <w:rFonts w:ascii="宋体" w:hAnsi="宋体"/>
        </w:rPr>
        <w:t>。</w:t>
      </w:r>
      <w:r w:rsidR="008619A6">
        <w:rPr>
          <w:rFonts w:eastAsia="宋体" w:hint="eastAsia"/>
        </w:rPr>
        <w:t>最好安排在校外实习基地进行，也可以在校内实习基地最大限度地模拟实际生产过程。</w:t>
      </w:r>
    </w:p>
    <w:p w14:paraId="37338792" w14:textId="77777777" w:rsidR="008619A6" w:rsidRDefault="006B4043" w:rsidP="008619A6">
      <w:pPr>
        <w:tabs>
          <w:tab w:val="left" w:pos="360"/>
        </w:tabs>
        <w:spacing w:line="360" w:lineRule="exact"/>
        <w:ind w:firstLineChars="200" w:firstLine="420"/>
      </w:pPr>
      <w:r w:rsidRPr="001B1CDD">
        <w:rPr>
          <w:rFonts w:ascii="宋体" w:hAnsi="宋体" w:hint="eastAsia"/>
        </w:rPr>
        <w:t>指导</w:t>
      </w:r>
      <w:r w:rsidR="006B668B">
        <w:rPr>
          <w:rFonts w:ascii="宋体" w:hAnsi="宋体"/>
        </w:rPr>
        <w:t>教师带领</w:t>
      </w:r>
      <w:r w:rsidR="006B668B">
        <w:rPr>
          <w:rFonts w:ascii="宋体" w:hAnsi="宋体" w:hint="eastAsia"/>
        </w:rPr>
        <w:t>学生在信息工程学院</w:t>
      </w:r>
      <w:r w:rsidR="00731924">
        <w:rPr>
          <w:rFonts w:ascii="宋体" w:hAnsi="宋体" w:hint="eastAsia"/>
        </w:rPr>
        <w:t>指定</w:t>
      </w:r>
      <w:r w:rsidR="006B668B">
        <w:rPr>
          <w:rFonts w:ascii="宋体" w:hAnsi="宋体" w:hint="eastAsia"/>
        </w:rPr>
        <w:t>的实习基地进行为期三周的</w:t>
      </w:r>
      <w:r w:rsidR="006B668B">
        <w:rPr>
          <w:rFonts w:ascii="宋体" w:hAnsi="宋体"/>
        </w:rPr>
        <w:t>实习</w:t>
      </w:r>
      <w:r w:rsidR="006B668B">
        <w:rPr>
          <w:rFonts w:ascii="宋体" w:hAnsi="宋体" w:hint="eastAsia"/>
        </w:rPr>
        <w:t>。</w:t>
      </w:r>
      <w:r w:rsidR="006B668B">
        <w:rPr>
          <w:rFonts w:ascii="宋体" w:hAnsi="宋体"/>
        </w:rPr>
        <w:t>实习单位</w:t>
      </w:r>
      <w:r w:rsidR="006B668B">
        <w:rPr>
          <w:rFonts w:ascii="宋体" w:hAnsi="宋体" w:hint="eastAsia"/>
        </w:rPr>
        <w:t>具</w:t>
      </w:r>
      <w:r w:rsidRPr="001B1CDD">
        <w:rPr>
          <w:rFonts w:ascii="宋体" w:hAnsi="宋体"/>
        </w:rPr>
        <w:t>有</w:t>
      </w:r>
      <w:r w:rsidRPr="001B1CDD">
        <w:rPr>
          <w:rFonts w:ascii="宋体" w:hAnsi="宋体" w:hint="eastAsia"/>
        </w:rPr>
        <w:t>一定规模</w:t>
      </w:r>
      <w:r w:rsidR="006B668B">
        <w:rPr>
          <w:rFonts w:ascii="宋体" w:hAnsi="宋体" w:hint="eastAsia"/>
        </w:rPr>
        <w:t>，</w:t>
      </w:r>
      <w:r w:rsidRPr="001B1CDD">
        <w:rPr>
          <w:rFonts w:ascii="宋体" w:hAnsi="宋体" w:hint="eastAsia"/>
        </w:rPr>
        <w:t>产品与本专业相关</w:t>
      </w:r>
      <w:r w:rsidR="006B668B">
        <w:rPr>
          <w:rFonts w:ascii="宋体" w:hAnsi="宋体" w:hint="eastAsia"/>
        </w:rPr>
        <w:t>，能满足学生实习工作任务需求</w:t>
      </w:r>
      <w:r w:rsidRPr="001B1CDD">
        <w:rPr>
          <w:rFonts w:ascii="宋体" w:hAnsi="宋体" w:hint="eastAsia"/>
        </w:rPr>
        <w:t>。</w:t>
      </w:r>
      <w:r w:rsidR="008619A6">
        <w:rPr>
          <w:rFonts w:ascii="宋体" w:hAnsi="宋体" w:hint="eastAsia"/>
        </w:rPr>
        <w:t>学生按实习内容可分为若干个小组，可以到</w:t>
      </w:r>
      <w:r w:rsidR="008619A6">
        <w:rPr>
          <w:rFonts w:hint="eastAsia"/>
        </w:rPr>
        <w:t>计算机相关产品（微机、服务器、网络与通信产品等）生产企业参与产品装配、调试等工作，掌握相关产品生产的工艺流程和相关技术。到软件开发企业（或企业化实习基地）参与软件开发工作，熟练掌握相关软件平台的使用，学习如何采用软件工程的方法开发软件产品，掌握软件开发过程中各个阶段的技术方法，了解企业文化，培养团队协作精神。</w:t>
      </w:r>
    </w:p>
    <w:p w14:paraId="4EE4ABF4" w14:textId="77777777" w:rsidR="008619A6" w:rsidRPr="008619A6" w:rsidRDefault="008619A6" w:rsidP="008619A6">
      <w:pPr>
        <w:tabs>
          <w:tab w:val="left" w:pos="360"/>
        </w:tabs>
        <w:spacing w:line="360" w:lineRule="exact"/>
        <w:ind w:firstLineChars="200" w:firstLine="420"/>
      </w:pPr>
      <w:r>
        <w:rPr>
          <w:rFonts w:hint="eastAsia"/>
        </w:rPr>
        <w:t>根据校内外实习基地的建设情况，生产实习也可以选择按照综合设计或创新、竞赛活动的形式组织。学生在校内实习基地或实验室内综合应用所学的专业知识，独立或合作完成一个完整的软硬件产品的开发工作。课题要结合实际，可以将企业实际项目的一部分引入到校内实习基地完成，也可以结合指导教师的科研课题完成其中的部分工作。</w:t>
      </w:r>
    </w:p>
    <w:p w14:paraId="35A58728" w14:textId="77777777" w:rsidR="00F437C0" w:rsidRPr="00F437C0" w:rsidRDefault="006B668B" w:rsidP="008619A6">
      <w:pPr>
        <w:spacing w:line="300" w:lineRule="auto"/>
        <w:ind w:firstLine="493"/>
        <w:rPr>
          <w:rFonts w:ascii="宋体" w:hAnsi="宋体"/>
          <w:color w:val="2665F2"/>
          <w:szCs w:val="21"/>
        </w:rPr>
      </w:pPr>
      <w:r>
        <w:rPr>
          <w:rFonts w:ascii="宋体" w:hAnsi="宋体" w:hint="eastAsia"/>
        </w:rPr>
        <w:t>实习分为学院指导教师和企业指导教师，</w:t>
      </w:r>
      <w:r w:rsidRPr="001B1CDD">
        <w:rPr>
          <w:rFonts w:ascii="宋体" w:hAnsi="宋体" w:hint="eastAsia"/>
        </w:rPr>
        <w:t>指导</w:t>
      </w:r>
      <w:r w:rsidRPr="001B1CDD">
        <w:rPr>
          <w:rFonts w:ascii="宋体" w:hAnsi="宋体"/>
        </w:rPr>
        <w:t>教师</w:t>
      </w:r>
      <w:r>
        <w:rPr>
          <w:rFonts w:ascii="宋体" w:hAnsi="宋体" w:hint="eastAsia"/>
        </w:rPr>
        <w:t>进行</w:t>
      </w:r>
      <w:r w:rsidR="007919E0">
        <w:rPr>
          <w:rFonts w:ascii="宋体" w:hAnsi="宋体" w:hint="eastAsia"/>
        </w:rPr>
        <w:t>实习内容和安全</w:t>
      </w:r>
      <w:r>
        <w:rPr>
          <w:rFonts w:ascii="宋体" w:hAnsi="宋体" w:hint="eastAsia"/>
        </w:rPr>
        <w:t>动员，安排学生</w:t>
      </w:r>
      <w:r w:rsidRPr="001B1CDD">
        <w:rPr>
          <w:rFonts w:ascii="宋体" w:hAnsi="宋体"/>
        </w:rPr>
        <w:t>到实习</w:t>
      </w:r>
      <w:r>
        <w:rPr>
          <w:rFonts w:ascii="宋体" w:hAnsi="宋体" w:hint="eastAsia"/>
        </w:rPr>
        <w:t>单位，并</w:t>
      </w:r>
      <w:r w:rsidRPr="001B1CDD">
        <w:rPr>
          <w:rFonts w:ascii="宋体" w:hAnsi="宋体"/>
        </w:rPr>
        <w:t>集中</w:t>
      </w:r>
      <w:r>
        <w:rPr>
          <w:rFonts w:ascii="宋体" w:hAnsi="宋体" w:hint="eastAsia"/>
        </w:rPr>
        <w:t>进行过程</w:t>
      </w:r>
      <w:r w:rsidR="00F437C0" w:rsidRPr="001B1CDD">
        <w:rPr>
          <w:rFonts w:ascii="宋体" w:hAnsi="宋体"/>
        </w:rPr>
        <w:t>检查，</w:t>
      </w:r>
      <w:r>
        <w:rPr>
          <w:rFonts w:ascii="宋体" w:hAnsi="宋体" w:hint="eastAsia"/>
        </w:rPr>
        <w:t>企业指导教师负责</w:t>
      </w:r>
      <w:r w:rsidR="007919E0">
        <w:rPr>
          <w:rFonts w:ascii="宋体" w:hAnsi="宋体" w:hint="eastAsia"/>
        </w:rPr>
        <w:t>实习前企业文化、发展和规章制度以及安全用工制度的介绍、参观生产工艺流程、岗位</w:t>
      </w:r>
      <w:r>
        <w:rPr>
          <w:rFonts w:ascii="宋体" w:hAnsi="宋体" w:hint="eastAsia"/>
        </w:rPr>
        <w:t>操作流程的讲解</w:t>
      </w:r>
      <w:r w:rsidR="007919E0">
        <w:rPr>
          <w:rFonts w:ascii="宋体" w:hAnsi="宋体" w:hint="eastAsia"/>
        </w:rPr>
        <w:t>、</w:t>
      </w:r>
      <w:r>
        <w:rPr>
          <w:rFonts w:ascii="宋体" w:hAnsi="宋体" w:hint="eastAsia"/>
        </w:rPr>
        <w:t>操作指点和具体岗位工作落实。实习结束后学生完成实习每天的工作记录和实习总结报告，指导教师</w:t>
      </w:r>
      <w:r w:rsidR="00F437C0" w:rsidRPr="001B1CDD">
        <w:rPr>
          <w:rFonts w:ascii="宋体" w:hAnsi="宋体"/>
        </w:rPr>
        <w:t>认真</w:t>
      </w:r>
      <w:r>
        <w:rPr>
          <w:rFonts w:ascii="宋体" w:hAnsi="宋体" w:hint="eastAsia"/>
        </w:rPr>
        <w:t>评阅</w:t>
      </w:r>
      <w:r w:rsidR="00F437C0" w:rsidRPr="001B1CDD">
        <w:rPr>
          <w:rFonts w:ascii="宋体" w:hAnsi="宋体"/>
        </w:rPr>
        <w:t>生产实习日记</w:t>
      </w:r>
      <w:r>
        <w:rPr>
          <w:rFonts w:ascii="宋体" w:hAnsi="宋体" w:hint="eastAsia"/>
        </w:rPr>
        <w:t>以及</w:t>
      </w:r>
      <w:r w:rsidR="00F437C0" w:rsidRPr="001B1CDD">
        <w:rPr>
          <w:rFonts w:ascii="宋体" w:hAnsi="宋体"/>
        </w:rPr>
        <w:t>实习报告，</w:t>
      </w:r>
      <w:r w:rsidR="009E1068">
        <w:rPr>
          <w:rFonts w:ascii="宋体" w:hAnsi="宋体" w:hint="eastAsia"/>
        </w:rPr>
        <w:t>并对每位学生的实习给予总评</w:t>
      </w:r>
      <w:r w:rsidR="00F437C0" w:rsidRPr="001B1CDD">
        <w:rPr>
          <w:rFonts w:ascii="宋体" w:hAnsi="宋体"/>
        </w:rPr>
        <w:t>。</w:t>
      </w:r>
    </w:p>
    <w:p w14:paraId="2A3EE95E" w14:textId="77777777" w:rsidR="00DA7015" w:rsidRDefault="00DA7015" w:rsidP="00961DE6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五</w:t>
      </w:r>
      <w:r w:rsidRPr="006E05B7">
        <w:rPr>
          <w:rFonts w:asciiTheme="minorEastAsia" w:hAnsiTheme="minorEastAsia" w:hint="eastAsia"/>
          <w:b/>
          <w:sz w:val="24"/>
          <w:szCs w:val="24"/>
        </w:rPr>
        <w:t>、实习的作业要求</w:t>
      </w:r>
    </w:p>
    <w:p w14:paraId="4A8B7AD6" w14:textId="77777777" w:rsidR="00BC1A61" w:rsidRDefault="007919E0" w:rsidP="007919E0">
      <w:pPr>
        <w:spacing w:line="360" w:lineRule="exact"/>
      </w:pPr>
      <w:r>
        <w:rPr>
          <w:rFonts w:hint="eastAsia"/>
        </w:rPr>
        <w:t xml:space="preserve">    </w:t>
      </w:r>
      <w:r w:rsidR="00BC1A61">
        <w:rPr>
          <w:rFonts w:hint="eastAsia"/>
        </w:rPr>
        <w:t>明确</w:t>
      </w:r>
      <w:r>
        <w:rPr>
          <w:rFonts w:hint="eastAsia"/>
        </w:rPr>
        <w:t>生产</w:t>
      </w:r>
      <w:r w:rsidR="00BC1A61">
        <w:rPr>
          <w:rFonts w:hint="eastAsia"/>
        </w:rPr>
        <w:t>实习</w:t>
      </w:r>
      <w:r>
        <w:rPr>
          <w:rFonts w:hint="eastAsia"/>
        </w:rPr>
        <w:t>的</w:t>
      </w:r>
      <w:r w:rsidR="00BC1A61">
        <w:rPr>
          <w:rFonts w:hint="eastAsia"/>
        </w:rPr>
        <w:t>目标</w:t>
      </w:r>
      <w:r>
        <w:rPr>
          <w:rFonts w:hint="eastAsia"/>
        </w:rPr>
        <w:t>和任务</w:t>
      </w:r>
      <w:r w:rsidR="00BC1A61">
        <w:rPr>
          <w:rFonts w:hint="eastAsia"/>
        </w:rPr>
        <w:t>，</w:t>
      </w:r>
      <w:r>
        <w:rPr>
          <w:rFonts w:hint="eastAsia"/>
        </w:rPr>
        <w:t>要求</w:t>
      </w:r>
      <w:r w:rsidR="00BC1A61">
        <w:rPr>
          <w:rFonts w:hint="eastAsia"/>
        </w:rPr>
        <w:t>记好</w:t>
      </w:r>
      <w:r>
        <w:rPr>
          <w:rFonts w:hint="eastAsia"/>
        </w:rPr>
        <w:t>每天</w:t>
      </w:r>
      <w:r w:rsidR="00BC1A61">
        <w:rPr>
          <w:rFonts w:hint="eastAsia"/>
        </w:rPr>
        <w:t>实习</w:t>
      </w:r>
      <w:r>
        <w:rPr>
          <w:rFonts w:hint="eastAsia"/>
        </w:rPr>
        <w:t>岗位工作内容的记录和工作体会</w:t>
      </w:r>
      <w:r w:rsidR="00BC1A61">
        <w:rPr>
          <w:rFonts w:hint="eastAsia"/>
        </w:rPr>
        <w:t>，</w:t>
      </w:r>
      <w:r>
        <w:rPr>
          <w:rFonts w:hint="eastAsia"/>
        </w:rPr>
        <w:t>实习结束撰写</w:t>
      </w:r>
      <w:r w:rsidR="00BC1A61">
        <w:rPr>
          <w:rFonts w:hint="eastAsia"/>
        </w:rPr>
        <w:t>实习总结</w:t>
      </w:r>
      <w:r>
        <w:rPr>
          <w:rFonts w:hint="eastAsia"/>
        </w:rPr>
        <w:t>报告，全面梳理实习事项和自己实习体会心得</w:t>
      </w:r>
      <w:r w:rsidR="00BC1A61">
        <w:rPr>
          <w:rFonts w:hint="eastAsia"/>
        </w:rPr>
        <w:t>。</w:t>
      </w:r>
    </w:p>
    <w:p w14:paraId="63F44CB7" w14:textId="77777777" w:rsidR="00DA7015" w:rsidRPr="00DA7015" w:rsidRDefault="00DA7015" w:rsidP="00DA7015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p w14:paraId="2E2FF4AE" w14:textId="77777777" w:rsidR="00DA7015" w:rsidRPr="00F76A31" w:rsidRDefault="00562A9A" w:rsidP="00961DE6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 w:rsidRPr="006E05B7">
        <w:rPr>
          <w:rFonts w:asciiTheme="minorEastAsia" w:hAnsiTheme="minorEastAsia" w:hint="eastAsia"/>
          <w:b/>
          <w:sz w:val="24"/>
          <w:szCs w:val="24"/>
        </w:rPr>
        <w:t>六、</w:t>
      </w:r>
      <w:r w:rsidR="00DA7015">
        <w:rPr>
          <w:rFonts w:asciiTheme="minorEastAsia" w:hAnsiTheme="minorEastAsia" w:hint="eastAsia"/>
          <w:b/>
          <w:sz w:val="24"/>
          <w:szCs w:val="24"/>
        </w:rPr>
        <w:t>实习考核</w:t>
      </w:r>
      <w:r w:rsidR="00DA7015" w:rsidRPr="006E05B7">
        <w:rPr>
          <w:rFonts w:asciiTheme="minorEastAsia" w:hAnsiTheme="minorEastAsia" w:hint="eastAsia"/>
          <w:b/>
          <w:sz w:val="24"/>
          <w:szCs w:val="24"/>
        </w:rPr>
        <w:t>及成绩评定</w:t>
      </w:r>
    </w:p>
    <w:tbl>
      <w:tblPr>
        <w:tblW w:w="8679" w:type="dxa"/>
        <w:jc w:val="center"/>
        <w:tblLook w:val="04A0" w:firstRow="1" w:lastRow="0" w:firstColumn="1" w:lastColumn="0" w:noHBand="0" w:noVBand="1"/>
      </w:tblPr>
      <w:tblGrid>
        <w:gridCol w:w="1526"/>
        <w:gridCol w:w="7153"/>
      </w:tblGrid>
      <w:tr w:rsidR="00DA7015" w:rsidRPr="005E55F2" w14:paraId="2F8B78E2" w14:textId="77777777" w:rsidTr="009377FB">
        <w:trPr>
          <w:trHeight w:hRule="exact" w:val="42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A75C8" w14:textId="77777777" w:rsidR="00DA7015" w:rsidRPr="000145FB" w:rsidRDefault="00DA7015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52077" w14:textId="77777777" w:rsidR="00DA7015" w:rsidRPr="00922EE3" w:rsidRDefault="00DA7015" w:rsidP="009377F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922EE3">
              <w:rPr>
                <w:rFonts w:hint="eastAsia"/>
              </w:rPr>
              <w:t>考查</w:t>
            </w:r>
          </w:p>
        </w:tc>
      </w:tr>
      <w:tr w:rsidR="00DA7015" w:rsidRPr="005E55F2" w14:paraId="127AC527" w14:textId="77777777" w:rsidTr="00333766">
        <w:trPr>
          <w:trHeight w:hRule="exact" w:val="72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93AAA" w14:textId="77777777" w:rsidR="00DA7015" w:rsidRDefault="00DA7015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C46F4" w14:textId="77777777" w:rsidR="00DA7015" w:rsidRPr="00710BBB" w:rsidRDefault="00333766" w:rsidP="00333766">
            <w:pPr>
              <w:widowControl/>
              <w:rPr>
                <w:color w:val="2665F2"/>
              </w:rPr>
            </w:pPr>
            <w:r w:rsidRPr="005840BA">
              <w:rPr>
                <w:rFonts w:ascii="Times New Roman" w:hAnsi="Times New Roman" w:hint="eastAsia"/>
              </w:rPr>
              <w:t>平时</w:t>
            </w:r>
            <w:r>
              <w:rPr>
                <w:rFonts w:ascii="Times New Roman" w:hAnsi="Times New Roman" w:hint="eastAsia"/>
              </w:rPr>
              <w:t>出勤与操作表现</w:t>
            </w:r>
            <w:r w:rsidRPr="005840BA">
              <w:rPr>
                <w:rFonts w:ascii="Times New Roman" w:hAnsi="Times New Roman" w:hint="eastAsia"/>
              </w:rPr>
              <w:t>成绩，</w:t>
            </w:r>
            <w:r>
              <w:rPr>
                <w:rFonts w:ascii="Times New Roman" w:hAnsi="Times New Roman" w:hint="eastAsia"/>
              </w:rPr>
              <w:t>生产实习报告、生产实习日记成绩，</w:t>
            </w:r>
            <w:r w:rsidRPr="005840BA">
              <w:rPr>
                <w:rFonts w:ascii="Times New Roman" w:hAnsi="Times New Roman" w:hint="eastAsia"/>
              </w:rPr>
              <w:t>包含对所有指标点的考核。</w:t>
            </w:r>
          </w:p>
        </w:tc>
      </w:tr>
      <w:tr w:rsidR="00DA7015" w:rsidRPr="005E55F2" w14:paraId="4A7F7AEA" w14:textId="77777777" w:rsidTr="009377FB">
        <w:trPr>
          <w:trHeight w:hRule="exact" w:val="66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A19BA" w14:textId="77777777" w:rsidR="00DA7015" w:rsidRPr="006A3371" w:rsidRDefault="00DA7015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99CA8" w14:textId="77777777" w:rsidR="00333766" w:rsidRPr="00922EE3" w:rsidRDefault="00333766" w:rsidP="00922EE3">
            <w:pPr>
              <w:widowControl/>
              <w:rPr>
                <w:rFonts w:ascii="Times New Roman" w:hAnsi="Times New Roman"/>
              </w:rPr>
            </w:pPr>
            <w:r w:rsidRPr="005840BA">
              <w:rPr>
                <w:rFonts w:ascii="Times New Roman" w:hAnsi="Times New Roman" w:hint="eastAsia"/>
              </w:rPr>
              <w:t>百分制或五级制</w:t>
            </w:r>
            <w:r w:rsidRPr="00922EE3">
              <w:rPr>
                <w:rFonts w:ascii="Times New Roman" w:hAnsi="Times New Roman" w:hint="eastAsia"/>
              </w:rPr>
              <w:t>，其中实习报</w:t>
            </w:r>
            <w:r w:rsidRPr="00922EE3">
              <w:rPr>
                <w:rFonts w:ascii="Times New Roman" w:hAnsi="Times New Roman"/>
              </w:rPr>
              <w:t>告成绩占</w:t>
            </w:r>
            <w:r w:rsidRPr="00922EE3">
              <w:rPr>
                <w:rFonts w:ascii="Times New Roman" w:hAnsi="Times New Roman"/>
              </w:rPr>
              <w:t>40%</w:t>
            </w:r>
            <w:r w:rsidRPr="00922EE3">
              <w:rPr>
                <w:rFonts w:ascii="Times New Roman" w:hAnsi="Times New Roman"/>
              </w:rPr>
              <w:t>，平时考勤占</w:t>
            </w:r>
            <w:r w:rsidRPr="00922EE3">
              <w:rPr>
                <w:rFonts w:ascii="Times New Roman" w:hAnsi="Times New Roman"/>
              </w:rPr>
              <w:t>20%</w:t>
            </w:r>
            <w:r w:rsidRPr="00922EE3">
              <w:rPr>
                <w:rFonts w:ascii="Times New Roman" w:hAnsi="Times New Roman"/>
              </w:rPr>
              <w:t>，过程评价占</w:t>
            </w:r>
            <w:r w:rsidRPr="00922EE3">
              <w:rPr>
                <w:rFonts w:ascii="Times New Roman" w:hAnsi="Times New Roman"/>
              </w:rPr>
              <w:t>40%</w:t>
            </w:r>
            <w:r w:rsidRPr="00922EE3">
              <w:rPr>
                <w:rFonts w:ascii="Times New Roman" w:hAnsi="Times New Roman"/>
              </w:rPr>
              <w:t>（包含实习</w:t>
            </w:r>
            <w:r w:rsidRPr="00922EE3">
              <w:rPr>
                <w:rFonts w:ascii="Times New Roman" w:hAnsi="Times New Roman" w:hint="eastAsia"/>
              </w:rPr>
              <w:t>过程</w:t>
            </w:r>
            <w:r w:rsidRPr="00922EE3">
              <w:rPr>
                <w:rFonts w:ascii="Times New Roman" w:hAnsi="Times New Roman"/>
              </w:rPr>
              <w:t>记录本的内容、单位参考成绩）</w:t>
            </w:r>
            <w:r w:rsidRPr="00922EE3">
              <w:rPr>
                <w:rFonts w:ascii="Times New Roman" w:hAnsi="Times New Roman" w:hint="eastAsia"/>
              </w:rPr>
              <w:t>。</w:t>
            </w:r>
          </w:p>
          <w:p w14:paraId="0A2BB9B1" w14:textId="77777777" w:rsidR="00DA7015" w:rsidRPr="00333766" w:rsidRDefault="00DA7015" w:rsidP="00922EE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DA7015" w:rsidRPr="005E55F2" w14:paraId="11859E57" w14:textId="77777777" w:rsidTr="009377FB">
        <w:trPr>
          <w:trHeight w:hRule="exact" w:val="42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4504" w14:textId="77777777" w:rsidR="00DA7015" w:rsidRPr="000145FB" w:rsidRDefault="00DA7015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01D8B">
              <w:rPr>
                <w:rFonts w:ascii="宋体" w:hAnsi="宋体" w:hint="eastAsia"/>
                <w:szCs w:val="21"/>
              </w:rPr>
              <w:t>成绩</w:t>
            </w:r>
            <w:r>
              <w:rPr>
                <w:rFonts w:ascii="宋体" w:hAnsi="宋体" w:hint="eastAsia"/>
                <w:szCs w:val="21"/>
              </w:rPr>
              <w:t>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7468" w14:textId="77777777" w:rsidR="00DA7015" w:rsidRPr="00922EE3" w:rsidRDefault="00DA7015" w:rsidP="009377F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922EE3">
              <w:rPr>
                <w:rFonts w:hint="eastAsia"/>
                <w:szCs w:val="21"/>
              </w:rPr>
              <w:t>五级制</w:t>
            </w:r>
          </w:p>
        </w:tc>
      </w:tr>
    </w:tbl>
    <w:p w14:paraId="4E1819F0" w14:textId="77777777" w:rsidR="004C1502" w:rsidRPr="00DA7015" w:rsidRDefault="004C1502" w:rsidP="00DA7015">
      <w:pPr>
        <w:widowControl/>
        <w:adjustRightInd w:val="0"/>
        <w:spacing w:line="360" w:lineRule="exact"/>
        <w:ind w:leftChars="200" w:left="420" w:firstLineChars="200" w:firstLine="420"/>
        <w:jc w:val="left"/>
        <w:rPr>
          <w:rFonts w:asciiTheme="minorEastAsia" w:hAnsiTheme="minorEastAsia"/>
          <w:szCs w:val="21"/>
        </w:rPr>
      </w:pPr>
    </w:p>
    <w:p w14:paraId="0DA7FE15" w14:textId="77777777" w:rsidR="00016B19" w:rsidRPr="00403391" w:rsidRDefault="00016B19" w:rsidP="00961DE6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 w:rsidRPr="00403391">
        <w:rPr>
          <w:rFonts w:hint="eastAsia"/>
          <w:b/>
          <w:bCs/>
          <w:sz w:val="24"/>
        </w:rPr>
        <w:t>七</w:t>
      </w:r>
      <w:r w:rsidRPr="00403391">
        <w:rPr>
          <w:b/>
          <w:bCs/>
          <w:sz w:val="24"/>
        </w:rPr>
        <w:t>、</w:t>
      </w:r>
      <w:r w:rsidRPr="00403391">
        <w:rPr>
          <w:rFonts w:hint="eastAsia"/>
          <w:b/>
          <w:bCs/>
          <w:sz w:val="24"/>
        </w:rPr>
        <w:t>实习</w:t>
      </w:r>
      <w:r w:rsidRPr="00403391">
        <w:rPr>
          <w:b/>
          <w:bCs/>
          <w:sz w:val="24"/>
        </w:rPr>
        <w:t>目标达成</w:t>
      </w:r>
      <w:r w:rsidRPr="00403391">
        <w:rPr>
          <w:rFonts w:hint="eastAsia"/>
          <w:b/>
          <w:bCs/>
          <w:sz w:val="24"/>
        </w:rPr>
        <w:t>度评价方法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2"/>
        <w:gridCol w:w="2982"/>
        <w:gridCol w:w="2982"/>
      </w:tblGrid>
      <w:tr w:rsidR="003808CA" w:rsidRPr="00403391" w14:paraId="1002045D" w14:textId="77777777" w:rsidTr="00F277BD">
        <w:tc>
          <w:tcPr>
            <w:tcW w:w="2982" w:type="dxa"/>
            <w:shd w:val="clear" w:color="auto" w:fill="auto"/>
          </w:tcPr>
          <w:p w14:paraId="00CB22B5" w14:textId="77777777"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982" w:type="dxa"/>
            <w:shd w:val="clear" w:color="auto" w:fill="auto"/>
          </w:tcPr>
          <w:p w14:paraId="0BFF1A47" w14:textId="77777777"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2982" w:type="dxa"/>
            <w:shd w:val="clear" w:color="auto" w:fill="auto"/>
          </w:tcPr>
          <w:p w14:paraId="549FC2D3" w14:textId="77777777"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成绩评定</w:t>
            </w:r>
          </w:p>
        </w:tc>
      </w:tr>
      <w:tr w:rsidR="003808CA" w:rsidRPr="00403391" w14:paraId="446E76F8" w14:textId="77777777" w:rsidTr="00F277BD">
        <w:trPr>
          <w:trHeight w:val="345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14:paraId="386E2E90" w14:textId="77777777"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03391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403391">
              <w:rPr>
                <w:kern w:val="0"/>
                <w:szCs w:val="21"/>
              </w:rPr>
              <w:t>1</w:t>
            </w:r>
          </w:p>
        </w:tc>
        <w:tc>
          <w:tcPr>
            <w:tcW w:w="2982" w:type="dxa"/>
            <w:shd w:val="clear" w:color="auto" w:fill="auto"/>
          </w:tcPr>
          <w:p w14:paraId="75FD2ECA" w14:textId="77777777"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实验指导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14:paraId="0CF8EB7B" w14:textId="77777777" w:rsidR="003808CA" w:rsidRPr="00403391" w:rsidRDefault="00403391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  <w:vertAlign w:val="subscript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出勤</w:t>
            </w:r>
            <w:r w:rsidR="003808CA" w:rsidRPr="00403391">
              <w:rPr>
                <w:rFonts w:ascii="宋体" w:hAnsi="宋体" w:hint="eastAsia"/>
                <w:bCs/>
                <w:szCs w:val="21"/>
              </w:rPr>
              <w:t>环节A</w:t>
            </w:r>
            <w:r w:rsidR="003808CA" w:rsidRPr="00403391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3808CA" w:rsidRPr="00403391" w14:paraId="217E2DD4" w14:textId="77777777" w:rsidTr="00403391">
        <w:trPr>
          <w:trHeight w:val="469"/>
        </w:trPr>
        <w:tc>
          <w:tcPr>
            <w:tcW w:w="2982" w:type="dxa"/>
            <w:vMerge/>
            <w:shd w:val="clear" w:color="auto" w:fill="auto"/>
            <w:vAlign w:val="center"/>
          </w:tcPr>
          <w:p w14:paraId="5CD6E527" w14:textId="77777777"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21F9F0" w14:textId="77777777"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403391">
              <w:rPr>
                <w:rFonts w:ascii="宋体" w:hAnsi="宋体"/>
                <w:bCs/>
                <w:szCs w:val="21"/>
              </w:rPr>
              <w:t>1=A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 w:rsidRPr="00403391">
              <w:rPr>
                <w:rFonts w:ascii="宋体" w:hAnsi="宋体" w:hint="eastAsia"/>
                <w:bCs/>
                <w:szCs w:val="21"/>
              </w:rPr>
              <w:t>/A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3808CA" w:rsidRPr="00403391" w14:paraId="56089ABA" w14:textId="77777777" w:rsidTr="00F277BD">
        <w:trPr>
          <w:trHeight w:val="423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14:paraId="00B0D5FE" w14:textId="77777777"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03391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403391">
              <w:rPr>
                <w:kern w:val="0"/>
                <w:szCs w:val="21"/>
              </w:rPr>
              <w:t>2</w:t>
            </w:r>
          </w:p>
        </w:tc>
        <w:tc>
          <w:tcPr>
            <w:tcW w:w="2982" w:type="dxa"/>
            <w:shd w:val="clear" w:color="auto" w:fill="auto"/>
          </w:tcPr>
          <w:p w14:paraId="1B0E18B0" w14:textId="77777777" w:rsidR="003808CA" w:rsidRPr="00403391" w:rsidRDefault="00403391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实验</w:t>
            </w:r>
            <w:r w:rsidR="003808CA" w:rsidRPr="00403391">
              <w:rPr>
                <w:rFonts w:ascii="宋体" w:hAnsi="宋体" w:hint="eastAsia"/>
                <w:bCs/>
                <w:szCs w:val="21"/>
              </w:rPr>
              <w:t>指导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14:paraId="06D5E040" w14:textId="77777777" w:rsidR="003808CA" w:rsidRPr="00403391" w:rsidRDefault="00403391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实践操作</w:t>
            </w:r>
            <w:r w:rsidR="003808CA" w:rsidRPr="00403391">
              <w:rPr>
                <w:rFonts w:ascii="宋体" w:hAnsi="宋体" w:hint="eastAsia"/>
                <w:bCs/>
                <w:szCs w:val="21"/>
              </w:rPr>
              <w:t>环节A</w:t>
            </w:r>
            <w:r w:rsidR="003808CA" w:rsidRPr="00403391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3808CA" w:rsidRPr="00403391" w14:paraId="38E46DE1" w14:textId="77777777" w:rsidTr="00403391">
        <w:trPr>
          <w:trHeight w:val="458"/>
        </w:trPr>
        <w:tc>
          <w:tcPr>
            <w:tcW w:w="2982" w:type="dxa"/>
            <w:vMerge/>
            <w:shd w:val="clear" w:color="auto" w:fill="auto"/>
            <w:vAlign w:val="center"/>
          </w:tcPr>
          <w:p w14:paraId="2324BEDB" w14:textId="77777777"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3BA9B4B" w14:textId="77777777"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403391">
              <w:rPr>
                <w:rFonts w:ascii="宋体" w:hAnsi="宋体"/>
                <w:bCs/>
                <w:szCs w:val="21"/>
              </w:rPr>
              <w:t>2=A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 w:rsidRPr="00403391">
              <w:rPr>
                <w:rFonts w:ascii="宋体" w:hAnsi="宋体" w:hint="eastAsia"/>
                <w:bCs/>
                <w:szCs w:val="21"/>
              </w:rPr>
              <w:t>/A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3808CA" w:rsidRPr="00403391" w14:paraId="06F5FF0A" w14:textId="77777777" w:rsidTr="00F277BD">
        <w:trPr>
          <w:trHeight w:val="390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14:paraId="2E581E37" w14:textId="77777777"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03391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403391">
              <w:rPr>
                <w:kern w:val="0"/>
                <w:szCs w:val="21"/>
              </w:rPr>
              <w:t>3</w:t>
            </w:r>
          </w:p>
        </w:tc>
        <w:tc>
          <w:tcPr>
            <w:tcW w:w="2982" w:type="dxa"/>
            <w:vMerge w:val="restart"/>
            <w:shd w:val="clear" w:color="auto" w:fill="auto"/>
          </w:tcPr>
          <w:p w14:paraId="058BF6C8" w14:textId="77777777" w:rsidR="003808CA" w:rsidRPr="00403391" w:rsidRDefault="00403391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实验</w:t>
            </w:r>
            <w:r w:rsidR="003808CA" w:rsidRPr="00403391">
              <w:rPr>
                <w:rFonts w:ascii="宋体" w:hAnsi="宋体" w:hint="eastAsia"/>
                <w:bCs/>
                <w:szCs w:val="21"/>
              </w:rPr>
              <w:t>指导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14:paraId="6586FF1E" w14:textId="77777777" w:rsidR="003808CA" w:rsidRPr="00403391" w:rsidRDefault="00403391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日记</w:t>
            </w:r>
            <w:r w:rsidR="003808CA" w:rsidRPr="00403391">
              <w:rPr>
                <w:rFonts w:ascii="宋体" w:hAnsi="宋体" w:hint="eastAsia"/>
                <w:bCs/>
                <w:szCs w:val="21"/>
              </w:rPr>
              <w:t>环节1A</w:t>
            </w:r>
            <w:r w:rsidR="003808CA" w:rsidRPr="00403391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3808CA" w:rsidRPr="00403391" w14:paraId="7934E33B" w14:textId="77777777" w:rsidTr="00F277BD">
        <w:trPr>
          <w:trHeight w:val="367"/>
        </w:trPr>
        <w:tc>
          <w:tcPr>
            <w:tcW w:w="2982" w:type="dxa"/>
            <w:vMerge/>
            <w:shd w:val="clear" w:color="auto" w:fill="auto"/>
            <w:vAlign w:val="center"/>
          </w:tcPr>
          <w:p w14:paraId="2645CDA5" w14:textId="77777777"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EEF075" w14:textId="77777777"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8B9737" w14:textId="77777777" w:rsidR="003808CA" w:rsidRPr="00403391" w:rsidRDefault="00403391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报告</w:t>
            </w:r>
            <w:r w:rsidR="003808CA" w:rsidRPr="00403391">
              <w:rPr>
                <w:rFonts w:ascii="宋体" w:hAnsi="宋体" w:hint="eastAsia"/>
                <w:bCs/>
                <w:szCs w:val="21"/>
              </w:rPr>
              <w:t>环节2</w:t>
            </w:r>
            <w:r w:rsidR="003808CA" w:rsidRPr="00403391">
              <w:rPr>
                <w:rFonts w:ascii="宋体" w:hAnsi="宋体"/>
                <w:bCs/>
                <w:szCs w:val="21"/>
              </w:rPr>
              <w:t>B</w:t>
            </w:r>
            <w:r w:rsidR="003808CA" w:rsidRPr="00403391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3808CA" w:rsidRPr="00403391" w14:paraId="5F049F57" w14:textId="77777777" w:rsidTr="00403391">
        <w:trPr>
          <w:trHeight w:val="457"/>
        </w:trPr>
        <w:tc>
          <w:tcPr>
            <w:tcW w:w="2982" w:type="dxa"/>
            <w:vMerge/>
            <w:shd w:val="clear" w:color="auto" w:fill="auto"/>
            <w:vAlign w:val="center"/>
          </w:tcPr>
          <w:p w14:paraId="7CFE4EDB" w14:textId="77777777"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32434A6" w14:textId="77777777"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403391">
              <w:rPr>
                <w:rFonts w:ascii="宋体" w:hAnsi="宋体"/>
                <w:bCs/>
                <w:szCs w:val="21"/>
              </w:rPr>
              <w:t>3=</w:t>
            </w:r>
            <w:r w:rsidRPr="00403391">
              <w:rPr>
                <w:rFonts w:ascii="宋体" w:hAnsi="宋体" w:hint="eastAsia"/>
                <w:bCs/>
                <w:szCs w:val="21"/>
              </w:rPr>
              <w:t>（</w:t>
            </w:r>
            <w:r w:rsidRPr="00403391">
              <w:rPr>
                <w:rFonts w:ascii="宋体" w:hAnsi="宋体"/>
                <w:bCs/>
                <w:szCs w:val="21"/>
              </w:rPr>
              <w:t>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403391">
              <w:rPr>
                <w:rFonts w:ascii="宋体" w:hAnsi="宋体"/>
                <w:bCs/>
                <w:szCs w:val="21"/>
              </w:rPr>
              <w:t>+B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403391">
              <w:rPr>
                <w:rFonts w:ascii="宋体" w:hAnsi="宋体" w:hint="eastAsia"/>
                <w:bCs/>
                <w:szCs w:val="21"/>
              </w:rPr>
              <w:t>）/（A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403391">
              <w:rPr>
                <w:rFonts w:ascii="宋体" w:hAnsi="宋体"/>
                <w:bCs/>
                <w:szCs w:val="21"/>
              </w:rPr>
              <w:t>+B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403391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</w:tbl>
    <w:p w14:paraId="4F61C10B" w14:textId="77777777" w:rsidR="00562A9A" w:rsidRPr="003808CA" w:rsidRDefault="00562A9A" w:rsidP="00DA7015">
      <w:pPr>
        <w:spacing w:line="360" w:lineRule="exact"/>
        <w:ind w:firstLineChars="200" w:firstLine="420"/>
        <w:rPr>
          <w:rFonts w:asciiTheme="minorEastAsia" w:hAnsiTheme="minorEastAsia"/>
        </w:rPr>
      </w:pPr>
    </w:p>
    <w:sectPr w:rsidR="00562A9A" w:rsidRPr="003808CA" w:rsidSect="00562A9A"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8AB99" w14:textId="77777777" w:rsidR="003425B2" w:rsidRDefault="003425B2" w:rsidP="00562A9A">
      <w:r>
        <w:separator/>
      </w:r>
    </w:p>
  </w:endnote>
  <w:endnote w:type="continuationSeparator" w:id="0">
    <w:p w14:paraId="5D8A7D51" w14:textId="77777777" w:rsidR="003425B2" w:rsidRDefault="003425B2" w:rsidP="00562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F226D" w14:textId="77777777" w:rsidR="003425B2" w:rsidRDefault="003425B2" w:rsidP="00562A9A">
      <w:r>
        <w:separator/>
      </w:r>
    </w:p>
  </w:footnote>
  <w:footnote w:type="continuationSeparator" w:id="0">
    <w:p w14:paraId="2838DED8" w14:textId="77777777" w:rsidR="003425B2" w:rsidRDefault="003425B2" w:rsidP="00562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6855"/>
    <w:multiLevelType w:val="hybridMultilevel"/>
    <w:tmpl w:val="9544BCF8"/>
    <w:lvl w:ilvl="0" w:tplc="6D642E8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81E4098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7EED"/>
    <w:rsid w:val="000051E7"/>
    <w:rsid w:val="00006A79"/>
    <w:rsid w:val="000138DB"/>
    <w:rsid w:val="000146B1"/>
    <w:rsid w:val="00015EA8"/>
    <w:rsid w:val="00016B19"/>
    <w:rsid w:val="00020F9A"/>
    <w:rsid w:val="00021F8C"/>
    <w:rsid w:val="00024BBC"/>
    <w:rsid w:val="00026055"/>
    <w:rsid w:val="00026DDD"/>
    <w:rsid w:val="000320E2"/>
    <w:rsid w:val="00032664"/>
    <w:rsid w:val="00032A84"/>
    <w:rsid w:val="000358FF"/>
    <w:rsid w:val="00041B2B"/>
    <w:rsid w:val="00043F41"/>
    <w:rsid w:val="00045386"/>
    <w:rsid w:val="00045440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A8E"/>
    <w:rsid w:val="000D73B4"/>
    <w:rsid w:val="000D78DA"/>
    <w:rsid w:val="000E7BCC"/>
    <w:rsid w:val="000F1F63"/>
    <w:rsid w:val="000F462E"/>
    <w:rsid w:val="000F4DEF"/>
    <w:rsid w:val="000F512C"/>
    <w:rsid w:val="00100ED2"/>
    <w:rsid w:val="00101BEE"/>
    <w:rsid w:val="00111DDA"/>
    <w:rsid w:val="001123B1"/>
    <w:rsid w:val="00120371"/>
    <w:rsid w:val="0014121C"/>
    <w:rsid w:val="00141259"/>
    <w:rsid w:val="00144D9A"/>
    <w:rsid w:val="00145A08"/>
    <w:rsid w:val="001469C4"/>
    <w:rsid w:val="00147998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87D5F"/>
    <w:rsid w:val="001946B3"/>
    <w:rsid w:val="001959DD"/>
    <w:rsid w:val="001A11C4"/>
    <w:rsid w:val="001B2EDB"/>
    <w:rsid w:val="001B6DB2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C6850"/>
    <w:rsid w:val="002D1B4B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3766"/>
    <w:rsid w:val="003377FC"/>
    <w:rsid w:val="003425B2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08CA"/>
    <w:rsid w:val="00383A4A"/>
    <w:rsid w:val="003939A9"/>
    <w:rsid w:val="003A173A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3391"/>
    <w:rsid w:val="004041E3"/>
    <w:rsid w:val="00405C7C"/>
    <w:rsid w:val="00411639"/>
    <w:rsid w:val="00414625"/>
    <w:rsid w:val="00414D11"/>
    <w:rsid w:val="00421969"/>
    <w:rsid w:val="0042512F"/>
    <w:rsid w:val="0042714D"/>
    <w:rsid w:val="00427E9C"/>
    <w:rsid w:val="00430668"/>
    <w:rsid w:val="0044296E"/>
    <w:rsid w:val="004469C1"/>
    <w:rsid w:val="00450CF1"/>
    <w:rsid w:val="00455C9C"/>
    <w:rsid w:val="00463D67"/>
    <w:rsid w:val="00470867"/>
    <w:rsid w:val="00476362"/>
    <w:rsid w:val="00477EED"/>
    <w:rsid w:val="00497A1E"/>
    <w:rsid w:val="004A1556"/>
    <w:rsid w:val="004A2E23"/>
    <w:rsid w:val="004A411D"/>
    <w:rsid w:val="004B1D85"/>
    <w:rsid w:val="004B34BF"/>
    <w:rsid w:val="004B3CF4"/>
    <w:rsid w:val="004B4F45"/>
    <w:rsid w:val="004C1502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31D3"/>
    <w:rsid w:val="00525F55"/>
    <w:rsid w:val="0054245D"/>
    <w:rsid w:val="00543849"/>
    <w:rsid w:val="005629EC"/>
    <w:rsid w:val="00562A9A"/>
    <w:rsid w:val="00565B21"/>
    <w:rsid w:val="00567F2D"/>
    <w:rsid w:val="0057105E"/>
    <w:rsid w:val="00574910"/>
    <w:rsid w:val="00582D0D"/>
    <w:rsid w:val="00583D1D"/>
    <w:rsid w:val="005843BB"/>
    <w:rsid w:val="005908D9"/>
    <w:rsid w:val="00593119"/>
    <w:rsid w:val="0059792D"/>
    <w:rsid w:val="005A2216"/>
    <w:rsid w:val="005A3382"/>
    <w:rsid w:val="005A3B8C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21D1"/>
    <w:rsid w:val="005E3775"/>
    <w:rsid w:val="005E3C6D"/>
    <w:rsid w:val="005E71DE"/>
    <w:rsid w:val="005F1A3E"/>
    <w:rsid w:val="005F37FD"/>
    <w:rsid w:val="005F65A7"/>
    <w:rsid w:val="00600365"/>
    <w:rsid w:val="00603F8B"/>
    <w:rsid w:val="006053DA"/>
    <w:rsid w:val="0060548B"/>
    <w:rsid w:val="00605969"/>
    <w:rsid w:val="0061014E"/>
    <w:rsid w:val="006127E5"/>
    <w:rsid w:val="00624B09"/>
    <w:rsid w:val="00625DCB"/>
    <w:rsid w:val="00630507"/>
    <w:rsid w:val="0063177A"/>
    <w:rsid w:val="00635DF0"/>
    <w:rsid w:val="00643F87"/>
    <w:rsid w:val="00645ADF"/>
    <w:rsid w:val="0065127B"/>
    <w:rsid w:val="00654364"/>
    <w:rsid w:val="00656939"/>
    <w:rsid w:val="00661AF3"/>
    <w:rsid w:val="00661E9E"/>
    <w:rsid w:val="00663FC7"/>
    <w:rsid w:val="0066571E"/>
    <w:rsid w:val="00670A88"/>
    <w:rsid w:val="00674998"/>
    <w:rsid w:val="006811CB"/>
    <w:rsid w:val="006843AE"/>
    <w:rsid w:val="00690D3C"/>
    <w:rsid w:val="00691A35"/>
    <w:rsid w:val="00697A3F"/>
    <w:rsid w:val="006B1013"/>
    <w:rsid w:val="006B3374"/>
    <w:rsid w:val="006B4043"/>
    <w:rsid w:val="006B48D4"/>
    <w:rsid w:val="006B5228"/>
    <w:rsid w:val="006B668B"/>
    <w:rsid w:val="006E05B7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0BBB"/>
    <w:rsid w:val="00713860"/>
    <w:rsid w:val="00713FAA"/>
    <w:rsid w:val="00715768"/>
    <w:rsid w:val="0071722F"/>
    <w:rsid w:val="00717B0D"/>
    <w:rsid w:val="00730596"/>
    <w:rsid w:val="00731924"/>
    <w:rsid w:val="007428C1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137E"/>
    <w:rsid w:val="00776514"/>
    <w:rsid w:val="007765D9"/>
    <w:rsid w:val="00777C5A"/>
    <w:rsid w:val="00780F41"/>
    <w:rsid w:val="00783AAC"/>
    <w:rsid w:val="007858E6"/>
    <w:rsid w:val="007879CB"/>
    <w:rsid w:val="007919E0"/>
    <w:rsid w:val="007940AA"/>
    <w:rsid w:val="007946D2"/>
    <w:rsid w:val="00795B64"/>
    <w:rsid w:val="00797FB7"/>
    <w:rsid w:val="007A1E4F"/>
    <w:rsid w:val="007A37AF"/>
    <w:rsid w:val="007A68BD"/>
    <w:rsid w:val="007B38C3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3342"/>
    <w:rsid w:val="007F36CF"/>
    <w:rsid w:val="007F7ECB"/>
    <w:rsid w:val="008000F6"/>
    <w:rsid w:val="008028C5"/>
    <w:rsid w:val="00806C3E"/>
    <w:rsid w:val="00812EFD"/>
    <w:rsid w:val="008176B8"/>
    <w:rsid w:val="00831D1B"/>
    <w:rsid w:val="00831D41"/>
    <w:rsid w:val="0083529D"/>
    <w:rsid w:val="00840DA8"/>
    <w:rsid w:val="00850E8F"/>
    <w:rsid w:val="00855D84"/>
    <w:rsid w:val="00857020"/>
    <w:rsid w:val="008619A6"/>
    <w:rsid w:val="00866E17"/>
    <w:rsid w:val="00867FDA"/>
    <w:rsid w:val="00870B4B"/>
    <w:rsid w:val="00874FB1"/>
    <w:rsid w:val="008756B4"/>
    <w:rsid w:val="00877904"/>
    <w:rsid w:val="00877E9F"/>
    <w:rsid w:val="00880984"/>
    <w:rsid w:val="00880E20"/>
    <w:rsid w:val="00881B88"/>
    <w:rsid w:val="00882C85"/>
    <w:rsid w:val="00886C4E"/>
    <w:rsid w:val="00897F8D"/>
    <w:rsid w:val="008A247F"/>
    <w:rsid w:val="008A3BEB"/>
    <w:rsid w:val="008A6D32"/>
    <w:rsid w:val="008B0C05"/>
    <w:rsid w:val="008B2DB8"/>
    <w:rsid w:val="008B4625"/>
    <w:rsid w:val="008B4BD7"/>
    <w:rsid w:val="008B6DA4"/>
    <w:rsid w:val="008C0185"/>
    <w:rsid w:val="008C05BF"/>
    <w:rsid w:val="008C1BBB"/>
    <w:rsid w:val="008D0A23"/>
    <w:rsid w:val="008D27D6"/>
    <w:rsid w:val="008D3E02"/>
    <w:rsid w:val="008D4F19"/>
    <w:rsid w:val="008D53AE"/>
    <w:rsid w:val="008E0341"/>
    <w:rsid w:val="008E216E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22EE3"/>
    <w:rsid w:val="00933735"/>
    <w:rsid w:val="00933AD9"/>
    <w:rsid w:val="0093704D"/>
    <w:rsid w:val="0094119E"/>
    <w:rsid w:val="009426A3"/>
    <w:rsid w:val="00954549"/>
    <w:rsid w:val="00957B84"/>
    <w:rsid w:val="00960E6D"/>
    <w:rsid w:val="00961DE6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59D9"/>
    <w:rsid w:val="009D1B1F"/>
    <w:rsid w:val="009D2492"/>
    <w:rsid w:val="009E0A1E"/>
    <w:rsid w:val="009E1068"/>
    <w:rsid w:val="009E151B"/>
    <w:rsid w:val="009E1CC1"/>
    <w:rsid w:val="009E58BD"/>
    <w:rsid w:val="009E5974"/>
    <w:rsid w:val="009E667E"/>
    <w:rsid w:val="009E70D6"/>
    <w:rsid w:val="009F2B11"/>
    <w:rsid w:val="009F592F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50E17"/>
    <w:rsid w:val="00A51223"/>
    <w:rsid w:val="00A51A2D"/>
    <w:rsid w:val="00A57DA6"/>
    <w:rsid w:val="00A62192"/>
    <w:rsid w:val="00A636E1"/>
    <w:rsid w:val="00A66D8E"/>
    <w:rsid w:val="00A67D2B"/>
    <w:rsid w:val="00A71224"/>
    <w:rsid w:val="00A74E37"/>
    <w:rsid w:val="00A87378"/>
    <w:rsid w:val="00A9278A"/>
    <w:rsid w:val="00A93ADD"/>
    <w:rsid w:val="00A978AB"/>
    <w:rsid w:val="00AA008A"/>
    <w:rsid w:val="00AA1FD7"/>
    <w:rsid w:val="00AA3D73"/>
    <w:rsid w:val="00AB0AFE"/>
    <w:rsid w:val="00AB0C8C"/>
    <w:rsid w:val="00AB13FA"/>
    <w:rsid w:val="00AB2F79"/>
    <w:rsid w:val="00AC1266"/>
    <w:rsid w:val="00AC29AD"/>
    <w:rsid w:val="00AC2B42"/>
    <w:rsid w:val="00AC3BF0"/>
    <w:rsid w:val="00AC6809"/>
    <w:rsid w:val="00AD07A2"/>
    <w:rsid w:val="00AD090A"/>
    <w:rsid w:val="00AD1312"/>
    <w:rsid w:val="00AD3924"/>
    <w:rsid w:val="00AD7ED9"/>
    <w:rsid w:val="00AE1747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1567"/>
    <w:rsid w:val="00B2259B"/>
    <w:rsid w:val="00B248A8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63C4"/>
    <w:rsid w:val="00B76568"/>
    <w:rsid w:val="00B86FD9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1A61"/>
    <w:rsid w:val="00BC2019"/>
    <w:rsid w:val="00BD1AF6"/>
    <w:rsid w:val="00BD4B9C"/>
    <w:rsid w:val="00BD4FD1"/>
    <w:rsid w:val="00BD5C68"/>
    <w:rsid w:val="00BE170A"/>
    <w:rsid w:val="00BE51EB"/>
    <w:rsid w:val="00BF24D2"/>
    <w:rsid w:val="00BF4497"/>
    <w:rsid w:val="00BF4A63"/>
    <w:rsid w:val="00C11711"/>
    <w:rsid w:val="00C11E90"/>
    <w:rsid w:val="00C12DB8"/>
    <w:rsid w:val="00C13069"/>
    <w:rsid w:val="00C156FB"/>
    <w:rsid w:val="00C22649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38C5"/>
    <w:rsid w:val="00C6469D"/>
    <w:rsid w:val="00C738A2"/>
    <w:rsid w:val="00C73C2A"/>
    <w:rsid w:val="00C744B5"/>
    <w:rsid w:val="00C775F1"/>
    <w:rsid w:val="00C870DF"/>
    <w:rsid w:val="00C92B78"/>
    <w:rsid w:val="00CA0FCE"/>
    <w:rsid w:val="00CA3D3E"/>
    <w:rsid w:val="00CA4020"/>
    <w:rsid w:val="00CA57B2"/>
    <w:rsid w:val="00CA7A42"/>
    <w:rsid w:val="00CB03AF"/>
    <w:rsid w:val="00CB177B"/>
    <w:rsid w:val="00CB338D"/>
    <w:rsid w:val="00CB6FF4"/>
    <w:rsid w:val="00CC3469"/>
    <w:rsid w:val="00CC3FDA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04982"/>
    <w:rsid w:val="00D10CE8"/>
    <w:rsid w:val="00D148D5"/>
    <w:rsid w:val="00D14F32"/>
    <w:rsid w:val="00D15EF0"/>
    <w:rsid w:val="00D213D5"/>
    <w:rsid w:val="00D215EB"/>
    <w:rsid w:val="00D26199"/>
    <w:rsid w:val="00D31263"/>
    <w:rsid w:val="00D32C86"/>
    <w:rsid w:val="00D406A4"/>
    <w:rsid w:val="00D416B4"/>
    <w:rsid w:val="00D43E66"/>
    <w:rsid w:val="00D517BB"/>
    <w:rsid w:val="00D56B7D"/>
    <w:rsid w:val="00D632E6"/>
    <w:rsid w:val="00D645DA"/>
    <w:rsid w:val="00D65066"/>
    <w:rsid w:val="00D65327"/>
    <w:rsid w:val="00D65A5A"/>
    <w:rsid w:val="00D72EEC"/>
    <w:rsid w:val="00D87A92"/>
    <w:rsid w:val="00D87E95"/>
    <w:rsid w:val="00D95056"/>
    <w:rsid w:val="00DA0BBF"/>
    <w:rsid w:val="00DA0BCC"/>
    <w:rsid w:val="00DA2E03"/>
    <w:rsid w:val="00DA7015"/>
    <w:rsid w:val="00DB18E5"/>
    <w:rsid w:val="00DB1F29"/>
    <w:rsid w:val="00DB1FA3"/>
    <w:rsid w:val="00DB4D24"/>
    <w:rsid w:val="00DB73C7"/>
    <w:rsid w:val="00DC4775"/>
    <w:rsid w:val="00DC4F16"/>
    <w:rsid w:val="00DC65CC"/>
    <w:rsid w:val="00DC6BED"/>
    <w:rsid w:val="00DC7601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719"/>
    <w:rsid w:val="00E32D6D"/>
    <w:rsid w:val="00E32E64"/>
    <w:rsid w:val="00E35425"/>
    <w:rsid w:val="00E362D3"/>
    <w:rsid w:val="00E4520C"/>
    <w:rsid w:val="00E462D7"/>
    <w:rsid w:val="00E55882"/>
    <w:rsid w:val="00E62CDD"/>
    <w:rsid w:val="00E62DC6"/>
    <w:rsid w:val="00E67D69"/>
    <w:rsid w:val="00E700F2"/>
    <w:rsid w:val="00E759B9"/>
    <w:rsid w:val="00E75E49"/>
    <w:rsid w:val="00E76CF7"/>
    <w:rsid w:val="00E76DD2"/>
    <w:rsid w:val="00E84456"/>
    <w:rsid w:val="00E859D2"/>
    <w:rsid w:val="00E87C34"/>
    <w:rsid w:val="00E9214A"/>
    <w:rsid w:val="00E96798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6B6F"/>
    <w:rsid w:val="00ED731F"/>
    <w:rsid w:val="00EE0AA0"/>
    <w:rsid w:val="00EE37B0"/>
    <w:rsid w:val="00EE54AB"/>
    <w:rsid w:val="00EE6B39"/>
    <w:rsid w:val="00EF40F2"/>
    <w:rsid w:val="00EF5334"/>
    <w:rsid w:val="00EF6EBA"/>
    <w:rsid w:val="00F00B6F"/>
    <w:rsid w:val="00F01354"/>
    <w:rsid w:val="00F05C75"/>
    <w:rsid w:val="00F063ED"/>
    <w:rsid w:val="00F10D89"/>
    <w:rsid w:val="00F13CB3"/>
    <w:rsid w:val="00F158BC"/>
    <w:rsid w:val="00F16436"/>
    <w:rsid w:val="00F34C18"/>
    <w:rsid w:val="00F4066F"/>
    <w:rsid w:val="00F4238B"/>
    <w:rsid w:val="00F437C0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68F2"/>
    <w:rsid w:val="00FB2E0B"/>
    <w:rsid w:val="00FB300E"/>
    <w:rsid w:val="00FB4003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  <w:rsid w:val="00FF5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0FBB76"/>
  <w15:docId w15:val="{3D5B93CF-CF53-4281-9EC3-EED557BD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2A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2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2A9A"/>
    <w:rPr>
      <w:sz w:val="18"/>
      <w:szCs w:val="18"/>
    </w:rPr>
  </w:style>
  <w:style w:type="paragraph" w:styleId="a7">
    <w:name w:val="Normal Indent"/>
    <w:basedOn w:val="a"/>
    <w:uiPriority w:val="99"/>
    <w:rsid w:val="00A9278A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E151B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9E151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E151B"/>
    <w:rPr>
      <w:sz w:val="18"/>
      <w:szCs w:val="18"/>
    </w:rPr>
  </w:style>
  <w:style w:type="paragraph" w:styleId="ab">
    <w:name w:val="Body Text Indent"/>
    <w:basedOn w:val="a"/>
    <w:link w:val="ac"/>
    <w:rsid w:val="008619A6"/>
    <w:pPr>
      <w:tabs>
        <w:tab w:val="left" w:pos="360"/>
      </w:tabs>
      <w:ind w:leftChars="170" w:left="357"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character" w:customStyle="1" w:styleId="ac">
    <w:name w:val="正文文本缩进 字符"/>
    <w:basedOn w:val="a0"/>
    <w:link w:val="ab"/>
    <w:rsid w:val="008619A6"/>
    <w:rPr>
      <w:rFonts w:ascii="Times New Roman" w:eastAsia="仿宋_GB2312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3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328</Words>
  <Characters>1876</Characters>
  <Application>Microsoft Office Word</Application>
  <DocSecurity>0</DocSecurity>
  <Lines>15</Lines>
  <Paragraphs>4</Paragraphs>
  <ScaleCrop>false</ScaleCrop>
  <Company>windows7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slning</dc:creator>
  <cp:lastModifiedBy>xuzhanyi</cp:lastModifiedBy>
  <cp:revision>3</cp:revision>
  <dcterms:created xsi:type="dcterms:W3CDTF">2018-05-25T05:58:00Z</dcterms:created>
  <dcterms:modified xsi:type="dcterms:W3CDTF">2020-12-19T06:38:00Z</dcterms:modified>
</cp:coreProperties>
</file>