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3DE" w:rsidRPr="00152782" w:rsidRDefault="00E31692" w:rsidP="00E753DE">
      <w:pPr>
        <w:spacing w:afterLines="100" w:after="312"/>
        <w:jc w:val="center"/>
        <w:rPr>
          <w:sz w:val="32"/>
          <w:szCs w:val="32"/>
        </w:rPr>
      </w:pPr>
      <w:r w:rsidRPr="00152782">
        <w:rPr>
          <w:rFonts w:hint="eastAsia"/>
          <w:b/>
          <w:sz w:val="32"/>
          <w:szCs w:val="32"/>
        </w:rPr>
        <w:t>《</w:t>
      </w:r>
      <w:r w:rsidR="004D5012" w:rsidRPr="00152782">
        <w:rPr>
          <w:rFonts w:hint="eastAsia"/>
          <w:b/>
          <w:sz w:val="32"/>
          <w:szCs w:val="32"/>
        </w:rPr>
        <w:t>通信电路综合实验专题</w:t>
      </w:r>
      <w:r w:rsidRPr="00152782">
        <w:rPr>
          <w:rFonts w:hint="eastAsia"/>
          <w:b/>
          <w:sz w:val="32"/>
          <w:szCs w:val="32"/>
        </w:rPr>
        <w:t>》</w:t>
      </w:r>
      <w:r w:rsidRPr="00152782">
        <w:rPr>
          <w:rFonts w:hint="eastAsia"/>
          <w:b/>
          <w:bCs/>
          <w:sz w:val="32"/>
          <w:szCs w:val="32"/>
        </w:rPr>
        <w:t>教学大纲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276"/>
        <w:gridCol w:w="2093"/>
        <w:gridCol w:w="992"/>
        <w:gridCol w:w="1593"/>
        <w:gridCol w:w="1134"/>
        <w:gridCol w:w="2126"/>
      </w:tblGrid>
      <w:tr w:rsidR="006C17CB" w:rsidRPr="00E753DE" w:rsidTr="006C17CB">
        <w:trPr>
          <w:trHeight w:val="40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F1084C" w:rsidRDefault="00B42896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5732C">
              <w:rPr>
                <w:i/>
                <w:sz w:val="24"/>
              </w:rPr>
              <w:t>Experimental  project  of  Communication circuit synthesis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1084C" w:rsidRDefault="0015278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03P0023</w:t>
            </w:r>
          </w:p>
        </w:tc>
      </w:tr>
      <w:tr w:rsidR="00E753DE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F1084C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1084C" w:rsidRDefault="004D501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="00E753DE" w:rsidRPr="00F1084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="00E753DE"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集中实践环节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E753DE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53DE" w:rsidRPr="00F1084C" w:rsidRDefault="004D501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通信电路、电子</w:t>
            </w:r>
            <w:r w:rsidR="00B42896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线路</w:t>
            </w:r>
            <w:r w:rsidR="00231EB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实验、通信电路实验等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3DE" w:rsidRPr="00F1084C" w:rsidRDefault="00987523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选</w:t>
            </w:r>
            <w:r w:rsidR="004D5012"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修</w:t>
            </w:r>
          </w:p>
        </w:tc>
      </w:tr>
      <w:tr w:rsidR="006C17CB" w:rsidRPr="00E753DE" w:rsidTr="006C17CB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E753DE" w:rsidRDefault="000E4C05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E753D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3DE" w:rsidRPr="00F1084C" w:rsidRDefault="004D501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E753DE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3DE" w:rsidRPr="00F1084C" w:rsidRDefault="004D501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信息工程学院</w:t>
            </w:r>
          </w:p>
        </w:tc>
      </w:tr>
      <w:tr w:rsidR="00881D60" w:rsidRPr="00E753DE" w:rsidTr="00BC43A1">
        <w:trPr>
          <w:trHeight w:val="4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881D60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E753DE" w:rsidRDefault="004D5012" w:rsidP="00E75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冯会真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1084C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1084C" w:rsidRDefault="004D5012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肖丙刚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60" w:rsidRPr="00F1084C" w:rsidRDefault="00881D60" w:rsidP="00E753D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F1084C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D60" w:rsidRPr="00F1084C" w:rsidRDefault="00987523" w:rsidP="0098752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2020</w:t>
            </w:r>
            <w:r w:rsidR="00881D60" w:rsidRPr="00F1084C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  <w:r w:rsidR="00881D60" w:rsidRPr="00F1084C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</w:p>
        </w:tc>
      </w:tr>
    </w:tbl>
    <w:p w:rsidR="007A3F3C" w:rsidRPr="00312D4F" w:rsidRDefault="00D80E71" w:rsidP="00B42896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780B83">
        <w:rPr>
          <w:rFonts w:asciiTheme="minorEastAsia" w:hAnsiTheme="minorEastAsia" w:hint="eastAsia"/>
          <w:b/>
          <w:sz w:val="24"/>
          <w:szCs w:val="24"/>
        </w:rPr>
        <w:t>一、课程地位与</w:t>
      </w:r>
      <w:r w:rsidR="00881D60">
        <w:rPr>
          <w:rFonts w:asciiTheme="minorEastAsia" w:hAnsiTheme="minorEastAsia" w:hint="eastAsia"/>
          <w:b/>
          <w:sz w:val="24"/>
          <w:szCs w:val="24"/>
        </w:rPr>
        <w:t>目标</w:t>
      </w:r>
    </w:p>
    <w:p w:rsidR="00744ADD" w:rsidRDefault="00744ADD" w:rsidP="00744ADD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B42896" w:rsidRPr="00D523E7" w:rsidRDefault="00B42896" w:rsidP="00D523E7">
      <w:pPr>
        <w:spacing w:line="360" w:lineRule="exact"/>
        <w:ind w:firstLineChars="200" w:firstLine="420"/>
        <w:rPr>
          <w:bCs/>
          <w:szCs w:val="21"/>
        </w:rPr>
      </w:pPr>
      <w:r w:rsidRPr="00D523E7">
        <w:rPr>
          <w:rFonts w:hint="eastAsia"/>
          <w:bCs/>
          <w:szCs w:val="21"/>
        </w:rPr>
        <w:t>通信电路综合实验专题是通信电路、</w:t>
      </w:r>
      <w:r w:rsidR="00BD5310" w:rsidRPr="00D523E7">
        <w:rPr>
          <w:rFonts w:hint="eastAsia"/>
          <w:bCs/>
          <w:szCs w:val="21"/>
        </w:rPr>
        <w:t>射频电路设计、</w:t>
      </w:r>
      <w:r w:rsidRPr="00D523E7">
        <w:rPr>
          <w:rFonts w:hint="eastAsia"/>
          <w:bCs/>
          <w:szCs w:val="21"/>
        </w:rPr>
        <w:t>电子线路等课程的实践性教学环节，</w:t>
      </w:r>
      <w:r w:rsidR="00BD5310" w:rsidRPr="00D523E7">
        <w:rPr>
          <w:rFonts w:hint="eastAsia"/>
          <w:bCs/>
          <w:szCs w:val="21"/>
        </w:rPr>
        <w:t>是课堂教学通向工程实际的桥梁。本环节</w:t>
      </w:r>
      <w:r w:rsidR="00374240" w:rsidRPr="00D523E7">
        <w:rPr>
          <w:rFonts w:hint="eastAsia"/>
          <w:bCs/>
          <w:szCs w:val="21"/>
        </w:rPr>
        <w:t>旨在</w:t>
      </w:r>
      <w:r w:rsidRPr="00D523E7">
        <w:rPr>
          <w:rFonts w:hint="eastAsia"/>
          <w:bCs/>
          <w:szCs w:val="21"/>
        </w:rPr>
        <w:t>巩固所学知识</w:t>
      </w:r>
      <w:r w:rsidR="00BD5310" w:rsidRPr="00D523E7">
        <w:rPr>
          <w:rFonts w:hint="eastAsia"/>
          <w:bCs/>
          <w:szCs w:val="21"/>
        </w:rPr>
        <w:t>，</w:t>
      </w:r>
      <w:r w:rsidR="00374240" w:rsidRPr="00D523E7">
        <w:rPr>
          <w:rFonts w:hint="eastAsia"/>
          <w:bCs/>
          <w:szCs w:val="21"/>
        </w:rPr>
        <w:t>对学生进行综合能力训练，使学生增强对通信电子技术的理解，学会查寻资料，比较方案；学会通信电路的设计、仿真</w:t>
      </w:r>
      <w:r w:rsidR="00231EB0">
        <w:rPr>
          <w:rFonts w:hint="eastAsia"/>
          <w:bCs/>
          <w:szCs w:val="21"/>
        </w:rPr>
        <w:t>分析</w:t>
      </w:r>
      <w:r w:rsidR="00374240" w:rsidRPr="00D523E7">
        <w:rPr>
          <w:rFonts w:hint="eastAsia"/>
          <w:bCs/>
          <w:szCs w:val="21"/>
        </w:rPr>
        <w:t>；实际电路的制作与调试，进一步提高分析解决电子电路实际问题的能力。除了使学生受到设计思想、设计技能、调试技能与实验研究技能的训练之外，亦能提高学生的自学能力，开拓学生的视野，激发学</w:t>
      </w:r>
      <w:r w:rsidR="00374240" w:rsidRPr="00D523E7">
        <w:rPr>
          <w:rFonts w:ascii="宋体" w:hAnsi="宋体" w:cs="宋体" w:hint="eastAsia"/>
          <w:color w:val="000000" w:themeColor="text1"/>
          <w:kern w:val="0"/>
          <w:szCs w:val="21"/>
        </w:rPr>
        <w:t>生的创新精神和团队分工合作精神，为今后的毕业设计以及毕业后从事电子电路设计，研制电子</w:t>
      </w:r>
      <w:r w:rsidR="00374240" w:rsidRPr="00D523E7">
        <w:rPr>
          <w:rFonts w:hint="eastAsia"/>
          <w:bCs/>
          <w:szCs w:val="21"/>
        </w:rPr>
        <w:t>产品打下基础。</w:t>
      </w:r>
    </w:p>
    <w:p w:rsidR="00881D60" w:rsidRDefault="00881D60" w:rsidP="00D523E7">
      <w:pPr>
        <w:spacing w:beforeLines="50" w:before="156" w:afterLines="50" w:after="156"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:rsidR="00B42896" w:rsidRDefault="00D523E7" w:rsidP="006107C6">
      <w:pPr>
        <w:spacing w:line="360" w:lineRule="exact"/>
        <w:rPr>
          <w:bCs/>
          <w:szCs w:val="21"/>
        </w:rPr>
      </w:pPr>
      <w:r>
        <w:rPr>
          <w:rFonts w:hint="eastAsia"/>
          <w:bCs/>
          <w:szCs w:val="21"/>
        </w:rPr>
        <w:t>1</w:t>
      </w:r>
      <w:r>
        <w:rPr>
          <w:bCs/>
          <w:szCs w:val="21"/>
        </w:rPr>
        <w:t xml:space="preserve"> </w:t>
      </w:r>
      <w:r w:rsidR="004770EF">
        <w:rPr>
          <w:bCs/>
          <w:szCs w:val="21"/>
        </w:rPr>
        <w:t>、</w:t>
      </w:r>
      <w:r w:rsidR="00B42896" w:rsidRPr="00D523E7">
        <w:rPr>
          <w:rFonts w:hint="eastAsia"/>
          <w:bCs/>
          <w:szCs w:val="21"/>
        </w:rPr>
        <w:t>能够根据设计任务的要求，</w:t>
      </w:r>
      <w:r w:rsidR="00665D45" w:rsidRPr="00D523E7">
        <w:rPr>
          <w:rFonts w:hint="eastAsia"/>
          <w:bCs/>
          <w:szCs w:val="21"/>
        </w:rPr>
        <w:t>通过查阅相关的文献资料，理解设计题目的指标和要求，</w:t>
      </w:r>
      <w:r w:rsidR="00572EA0" w:rsidRPr="00D523E7">
        <w:rPr>
          <w:rFonts w:hint="eastAsia"/>
          <w:bCs/>
          <w:szCs w:val="21"/>
        </w:rPr>
        <w:t>提出设计思路</w:t>
      </w:r>
      <w:r w:rsidR="00572EA0">
        <w:rPr>
          <w:rFonts w:hint="eastAsia"/>
          <w:bCs/>
          <w:szCs w:val="21"/>
        </w:rPr>
        <w:t>，</w:t>
      </w:r>
      <w:r w:rsidR="00665D45" w:rsidRPr="00D523E7">
        <w:rPr>
          <w:rFonts w:hint="eastAsia"/>
          <w:bCs/>
          <w:szCs w:val="21"/>
        </w:rPr>
        <w:t>依据经费额度及芯片可</w:t>
      </w:r>
      <w:r w:rsidR="00231EB0">
        <w:rPr>
          <w:rFonts w:hint="eastAsia"/>
          <w:bCs/>
          <w:szCs w:val="21"/>
        </w:rPr>
        <w:t>购得</w:t>
      </w:r>
      <w:r w:rsidR="00665D45" w:rsidRPr="00D523E7">
        <w:rPr>
          <w:rFonts w:hint="eastAsia"/>
          <w:bCs/>
          <w:szCs w:val="21"/>
        </w:rPr>
        <w:t>性，给出设计方案</w:t>
      </w:r>
      <w:r w:rsidR="006107C6">
        <w:rPr>
          <w:rFonts w:hint="eastAsia"/>
          <w:bCs/>
          <w:szCs w:val="21"/>
        </w:rPr>
        <w:t>并能优化改进</w:t>
      </w:r>
      <w:r w:rsidR="00665D45" w:rsidRPr="00D523E7">
        <w:rPr>
          <w:rFonts w:hint="eastAsia"/>
          <w:bCs/>
          <w:szCs w:val="21"/>
        </w:rPr>
        <w:t>。</w:t>
      </w:r>
      <w:r w:rsidR="006107C6">
        <w:rPr>
          <w:rFonts w:hint="eastAsia"/>
          <w:bCs/>
          <w:szCs w:val="21"/>
        </w:rPr>
        <w:t>培养学生</w:t>
      </w:r>
      <w:r w:rsidR="006107C6" w:rsidRPr="006107C6">
        <w:rPr>
          <w:rFonts w:hint="eastAsia"/>
          <w:bCs/>
          <w:szCs w:val="21"/>
        </w:rPr>
        <w:t>综合分析问题和解决问题的专业素养。</w:t>
      </w:r>
    </w:p>
    <w:p w:rsidR="000D5C56" w:rsidRDefault="000D5C56" w:rsidP="000D5C56">
      <w:pPr>
        <w:spacing w:line="360" w:lineRule="exact"/>
        <w:rPr>
          <w:bCs/>
          <w:szCs w:val="21"/>
        </w:rPr>
      </w:pPr>
      <w:r>
        <w:rPr>
          <w:rFonts w:hint="eastAsia"/>
          <w:bCs/>
          <w:szCs w:val="21"/>
        </w:rPr>
        <w:t>2</w:t>
      </w:r>
      <w:r>
        <w:rPr>
          <w:rFonts w:hint="eastAsia"/>
          <w:bCs/>
          <w:szCs w:val="21"/>
        </w:rPr>
        <w:t>、能够了解设计任务的核心需求，独立完成设计任务，</w:t>
      </w:r>
      <w:r w:rsidR="00572EA0">
        <w:rPr>
          <w:rFonts w:hint="eastAsia"/>
          <w:bCs/>
          <w:szCs w:val="21"/>
        </w:rPr>
        <w:t>能通过多种途径验证设计的可行性。</w:t>
      </w:r>
      <w:r w:rsidR="006107C6">
        <w:rPr>
          <w:rFonts w:hint="eastAsia"/>
          <w:bCs/>
          <w:szCs w:val="21"/>
        </w:rPr>
        <w:t>在</w:t>
      </w:r>
      <w:r w:rsidR="00FC163A">
        <w:rPr>
          <w:rFonts w:hint="eastAsia"/>
          <w:bCs/>
          <w:szCs w:val="21"/>
        </w:rPr>
        <w:t>此</w:t>
      </w:r>
      <w:r w:rsidR="006107C6">
        <w:rPr>
          <w:rFonts w:hint="eastAsia"/>
          <w:bCs/>
          <w:szCs w:val="21"/>
        </w:rPr>
        <w:t>过程中培养学生独立自主的习惯。</w:t>
      </w:r>
    </w:p>
    <w:p w:rsidR="00572EA0" w:rsidRDefault="00572EA0" w:rsidP="004770EF">
      <w:pPr>
        <w:spacing w:line="360" w:lineRule="exact"/>
        <w:rPr>
          <w:bCs/>
          <w:szCs w:val="21"/>
        </w:rPr>
      </w:pPr>
      <w:r>
        <w:rPr>
          <w:bCs/>
          <w:szCs w:val="21"/>
        </w:rPr>
        <w:t>3</w:t>
      </w:r>
      <w:r>
        <w:rPr>
          <w:bCs/>
          <w:szCs w:val="21"/>
        </w:rPr>
        <w:t>、</w:t>
      </w:r>
      <w:r w:rsidRPr="00D523E7">
        <w:rPr>
          <w:rFonts w:hint="eastAsia"/>
          <w:bCs/>
          <w:szCs w:val="21"/>
        </w:rPr>
        <w:t>能够根据题目要求及系统原理图进行焊接、制作</w:t>
      </w:r>
      <w:r>
        <w:rPr>
          <w:rFonts w:hint="eastAsia"/>
          <w:bCs/>
          <w:szCs w:val="21"/>
        </w:rPr>
        <w:t>、</w:t>
      </w:r>
      <w:r w:rsidRPr="00D523E7">
        <w:rPr>
          <w:rFonts w:hint="eastAsia"/>
          <w:bCs/>
          <w:szCs w:val="21"/>
        </w:rPr>
        <w:t>调试，</w:t>
      </w:r>
      <w:r>
        <w:rPr>
          <w:rFonts w:hint="eastAsia"/>
          <w:bCs/>
          <w:szCs w:val="21"/>
        </w:rPr>
        <w:t>或者搭建实验系统进行实验，</w:t>
      </w:r>
      <w:r w:rsidRPr="00D523E7">
        <w:rPr>
          <w:rFonts w:hint="eastAsia"/>
          <w:bCs/>
          <w:szCs w:val="21"/>
        </w:rPr>
        <w:t>能够有效使用检测技术和测量仪器，测试系统的技术参数、指标，</w:t>
      </w:r>
      <w:r>
        <w:rPr>
          <w:rFonts w:hint="eastAsia"/>
          <w:bCs/>
          <w:szCs w:val="21"/>
        </w:rPr>
        <w:t>并对结果进行分析</w:t>
      </w:r>
      <w:r w:rsidRPr="00D523E7">
        <w:rPr>
          <w:rFonts w:hint="eastAsia"/>
          <w:bCs/>
          <w:szCs w:val="21"/>
        </w:rPr>
        <w:t>。</w:t>
      </w:r>
      <w:r w:rsidR="006107C6">
        <w:rPr>
          <w:rFonts w:hint="eastAsia"/>
          <w:bCs/>
          <w:szCs w:val="21"/>
        </w:rPr>
        <w:t>在此过程中培养学生独立思考，刻苦钻研，</w:t>
      </w:r>
      <w:r w:rsidR="00FC163A">
        <w:rPr>
          <w:rFonts w:hint="eastAsia"/>
          <w:bCs/>
          <w:szCs w:val="21"/>
        </w:rPr>
        <w:t>用于尝试的精神。</w:t>
      </w:r>
    </w:p>
    <w:p w:rsidR="008F28F6" w:rsidRPr="00D523E7" w:rsidRDefault="00572EA0" w:rsidP="004770EF">
      <w:pPr>
        <w:spacing w:line="360" w:lineRule="exact"/>
        <w:rPr>
          <w:bCs/>
          <w:szCs w:val="21"/>
        </w:rPr>
      </w:pPr>
      <w:r>
        <w:rPr>
          <w:rFonts w:hint="eastAsia"/>
          <w:bCs/>
          <w:szCs w:val="21"/>
        </w:rPr>
        <w:t>4</w:t>
      </w:r>
      <w:r w:rsidR="004770EF">
        <w:rPr>
          <w:rFonts w:hint="eastAsia"/>
          <w:bCs/>
          <w:szCs w:val="21"/>
        </w:rPr>
        <w:t>、</w:t>
      </w:r>
      <w:r w:rsidR="008F28F6" w:rsidRPr="00D523E7">
        <w:rPr>
          <w:rFonts w:hint="eastAsia"/>
          <w:bCs/>
          <w:szCs w:val="21"/>
        </w:rPr>
        <w:t>能够选用合适的仿真工具（如</w:t>
      </w:r>
      <w:r w:rsidR="008F28F6" w:rsidRPr="00D523E7">
        <w:rPr>
          <w:bCs/>
          <w:szCs w:val="21"/>
        </w:rPr>
        <w:t>Protel</w:t>
      </w:r>
      <w:r w:rsidR="008F28F6" w:rsidRPr="00D523E7">
        <w:rPr>
          <w:rFonts w:hint="eastAsia"/>
          <w:bCs/>
          <w:szCs w:val="21"/>
        </w:rPr>
        <w:t>、</w:t>
      </w:r>
      <w:r w:rsidR="008F28F6" w:rsidRPr="00D523E7">
        <w:rPr>
          <w:bCs/>
          <w:szCs w:val="21"/>
        </w:rPr>
        <w:t>Multisim</w:t>
      </w:r>
      <w:r w:rsidR="008F28F6" w:rsidRPr="00D523E7">
        <w:rPr>
          <w:rFonts w:hint="eastAsia"/>
          <w:bCs/>
          <w:szCs w:val="21"/>
        </w:rPr>
        <w:t>、</w:t>
      </w:r>
      <w:r w:rsidR="008F28F6" w:rsidRPr="00D523E7">
        <w:rPr>
          <w:bCs/>
          <w:szCs w:val="21"/>
        </w:rPr>
        <w:t>QuartusII</w:t>
      </w:r>
      <w:r w:rsidR="008F28F6" w:rsidRPr="00D523E7">
        <w:rPr>
          <w:rFonts w:hint="eastAsia"/>
          <w:bCs/>
          <w:szCs w:val="21"/>
        </w:rPr>
        <w:t>）进行仿真分析和电路优化，</w:t>
      </w:r>
      <w:r w:rsidR="00FE3DE3">
        <w:rPr>
          <w:rFonts w:hint="eastAsia"/>
          <w:bCs/>
          <w:szCs w:val="21"/>
        </w:rPr>
        <w:t>能够熟练使用常用的电子仪器对</w:t>
      </w:r>
      <w:r w:rsidR="000D5C56">
        <w:rPr>
          <w:rFonts w:hint="eastAsia"/>
          <w:bCs/>
          <w:szCs w:val="21"/>
        </w:rPr>
        <w:t>设计系统进行测量和调试</w:t>
      </w:r>
      <w:r w:rsidR="008F28F6" w:rsidRPr="00D523E7">
        <w:rPr>
          <w:rFonts w:hint="eastAsia"/>
          <w:bCs/>
          <w:szCs w:val="21"/>
        </w:rPr>
        <w:t>。</w:t>
      </w:r>
    </w:p>
    <w:p w:rsidR="00B42896" w:rsidRPr="00D523E7" w:rsidRDefault="00572EA0" w:rsidP="006107C6">
      <w:pPr>
        <w:spacing w:line="360" w:lineRule="exact"/>
        <w:rPr>
          <w:bCs/>
          <w:szCs w:val="21"/>
        </w:rPr>
      </w:pPr>
      <w:r>
        <w:rPr>
          <w:rFonts w:hint="eastAsia"/>
          <w:bCs/>
          <w:szCs w:val="21"/>
        </w:rPr>
        <w:t>5</w:t>
      </w:r>
      <w:r w:rsidR="004770EF">
        <w:rPr>
          <w:rFonts w:hint="eastAsia"/>
          <w:bCs/>
          <w:szCs w:val="21"/>
        </w:rPr>
        <w:t>、</w:t>
      </w:r>
      <w:r w:rsidR="00B42896" w:rsidRPr="00D523E7">
        <w:rPr>
          <w:rFonts w:hint="eastAsia"/>
          <w:bCs/>
          <w:szCs w:val="21"/>
        </w:rPr>
        <w:t>能够</w:t>
      </w:r>
      <w:r w:rsidR="008F28F6" w:rsidRPr="00D523E7">
        <w:rPr>
          <w:rFonts w:hint="eastAsia"/>
          <w:bCs/>
          <w:szCs w:val="21"/>
        </w:rPr>
        <w:t>根据</w:t>
      </w:r>
      <w:r w:rsidR="00FC163A">
        <w:rPr>
          <w:rFonts w:hint="eastAsia"/>
          <w:bCs/>
          <w:szCs w:val="21"/>
        </w:rPr>
        <w:t>自己的</w:t>
      </w:r>
      <w:r w:rsidR="008F28F6" w:rsidRPr="00D523E7">
        <w:rPr>
          <w:rFonts w:hint="eastAsia"/>
          <w:bCs/>
          <w:szCs w:val="21"/>
        </w:rPr>
        <w:t>制作过程及</w:t>
      </w:r>
      <w:r w:rsidR="00500228">
        <w:rPr>
          <w:rFonts w:hint="eastAsia"/>
          <w:bCs/>
          <w:szCs w:val="21"/>
        </w:rPr>
        <w:t>测试</w:t>
      </w:r>
      <w:r w:rsidR="008F28F6" w:rsidRPr="00D523E7">
        <w:rPr>
          <w:rFonts w:hint="eastAsia"/>
          <w:bCs/>
          <w:szCs w:val="21"/>
        </w:rPr>
        <w:t>结果，</w:t>
      </w:r>
      <w:r w:rsidR="00FC163A">
        <w:rPr>
          <w:rFonts w:hint="eastAsia"/>
          <w:bCs/>
          <w:szCs w:val="21"/>
        </w:rPr>
        <w:t>独立</w:t>
      </w:r>
      <w:r w:rsidR="00B42896" w:rsidRPr="00D523E7">
        <w:rPr>
          <w:rFonts w:hint="eastAsia"/>
          <w:bCs/>
          <w:szCs w:val="21"/>
        </w:rPr>
        <w:t>撰写</w:t>
      </w:r>
      <w:r w:rsidR="008F28F6" w:rsidRPr="00D523E7">
        <w:rPr>
          <w:rFonts w:hint="eastAsia"/>
          <w:bCs/>
          <w:szCs w:val="21"/>
        </w:rPr>
        <w:t>课程设计</w:t>
      </w:r>
      <w:r w:rsidR="00B42896" w:rsidRPr="00D523E7">
        <w:rPr>
          <w:rFonts w:hint="eastAsia"/>
          <w:bCs/>
          <w:szCs w:val="21"/>
        </w:rPr>
        <w:t>报告，</w:t>
      </w:r>
      <w:r w:rsidR="00231EB0">
        <w:rPr>
          <w:rFonts w:hint="eastAsia"/>
          <w:bCs/>
          <w:szCs w:val="21"/>
        </w:rPr>
        <w:t>做到</w:t>
      </w:r>
      <w:r w:rsidR="00FC163A">
        <w:rPr>
          <w:rFonts w:hint="eastAsia"/>
          <w:bCs/>
          <w:szCs w:val="21"/>
        </w:rPr>
        <w:t>语言文字通顺，设计方案、测试结果及分析</w:t>
      </w:r>
      <w:r w:rsidR="00FC163A" w:rsidRPr="00D523E7">
        <w:rPr>
          <w:rFonts w:hint="eastAsia"/>
          <w:bCs/>
          <w:szCs w:val="21"/>
        </w:rPr>
        <w:t>表达</w:t>
      </w:r>
      <w:r w:rsidR="00B42896" w:rsidRPr="00D523E7">
        <w:rPr>
          <w:rFonts w:hint="eastAsia"/>
          <w:bCs/>
          <w:szCs w:val="21"/>
        </w:rPr>
        <w:t>清晰，</w:t>
      </w:r>
      <w:r w:rsidR="00FC163A">
        <w:rPr>
          <w:rFonts w:hint="eastAsia"/>
          <w:bCs/>
          <w:szCs w:val="21"/>
        </w:rPr>
        <w:t>相关的</w:t>
      </w:r>
      <w:r w:rsidR="00D523E7" w:rsidRPr="00D523E7">
        <w:rPr>
          <w:rFonts w:hint="eastAsia"/>
          <w:bCs/>
          <w:szCs w:val="21"/>
        </w:rPr>
        <w:t>图表数据齐全。</w:t>
      </w:r>
      <w:r w:rsidR="006107C6" w:rsidRPr="006107C6">
        <w:rPr>
          <w:rFonts w:hint="eastAsia"/>
          <w:bCs/>
          <w:szCs w:val="21"/>
        </w:rPr>
        <w:t>培养学生</w:t>
      </w:r>
      <w:r w:rsidR="00FC163A">
        <w:rPr>
          <w:rFonts w:hint="eastAsia"/>
          <w:bCs/>
          <w:szCs w:val="21"/>
        </w:rPr>
        <w:t>严谨求实</w:t>
      </w:r>
      <w:r w:rsidR="006107C6" w:rsidRPr="006107C6">
        <w:rPr>
          <w:rFonts w:hint="eastAsia"/>
          <w:bCs/>
          <w:szCs w:val="21"/>
        </w:rPr>
        <w:t>的科学态度和</w:t>
      </w:r>
      <w:r w:rsidR="00FC163A">
        <w:rPr>
          <w:rFonts w:hint="eastAsia"/>
          <w:bCs/>
          <w:szCs w:val="21"/>
        </w:rPr>
        <w:t>实事求是</w:t>
      </w:r>
      <w:r w:rsidR="006107C6" w:rsidRPr="006107C6">
        <w:rPr>
          <w:rFonts w:hint="eastAsia"/>
          <w:bCs/>
          <w:szCs w:val="21"/>
        </w:rPr>
        <w:t>的工作作风。</w:t>
      </w:r>
    </w:p>
    <w:p w:rsidR="00744ADD" w:rsidRDefault="00744ADD" w:rsidP="00B42896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二、课程目标与相关毕业要求的对应关系</w:t>
      </w:r>
    </w:p>
    <w:tbl>
      <w:tblPr>
        <w:tblW w:w="8613" w:type="dxa"/>
        <w:jc w:val="center"/>
        <w:tblLook w:val="04A0" w:firstRow="1" w:lastRow="0" w:firstColumn="1" w:lastColumn="0" w:noHBand="0" w:noVBand="1"/>
      </w:tblPr>
      <w:tblGrid>
        <w:gridCol w:w="1526"/>
        <w:gridCol w:w="1276"/>
        <w:gridCol w:w="1407"/>
        <w:gridCol w:w="1428"/>
        <w:gridCol w:w="1559"/>
        <w:gridCol w:w="1417"/>
      </w:tblGrid>
      <w:tr w:rsidR="00144D3C" w:rsidTr="00144D3C">
        <w:trPr>
          <w:trHeight w:val="285"/>
          <w:jc w:val="center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课程目标对毕业要求的支撑程度（H、M、L）</w:t>
            </w:r>
          </w:p>
        </w:tc>
      </w:tr>
      <w:tr w:rsidR="00144D3C" w:rsidTr="00144D3C">
        <w:trPr>
          <w:trHeight w:val="3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  <w:r w:rsidR="00FE3DE3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-3</w:t>
            </w:r>
            <w:r w:rsidR="00423934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/4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228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毕业要求</w:t>
            </w:r>
          </w:p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</w:t>
            </w:r>
            <w:r w:rsidR="00FE3DE3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-</w:t>
            </w:r>
            <w:r w:rsidR="00567FB1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1/2/3</w:t>
            </w:r>
            <w:bookmarkStart w:id="0" w:name="_GoBack"/>
            <w:bookmarkEnd w:id="0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</w:t>
            </w:r>
            <w:r w:rsidR="00FE3DE3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-1/2/3/4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  <w:r w:rsidR="00FE3DE3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-1/2/3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10</w:t>
            </w:r>
            <w:r w:rsidR="000D5C56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-1/2</w:t>
            </w:r>
          </w:p>
        </w:tc>
      </w:tr>
      <w:tr w:rsidR="00144D3C" w:rsidTr="00C10287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D3C" w:rsidRDefault="00FE3DE3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H</w:t>
            </w:r>
            <w:r w:rsidR="00E02AB5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(0.2)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44D3C" w:rsidTr="00500228">
        <w:trPr>
          <w:trHeight w:val="285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500228" w:rsidP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M</w:t>
            </w:r>
            <w:r w:rsidR="00E02AB5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(0.1)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44D3C" w:rsidTr="00500228">
        <w:trPr>
          <w:trHeight w:val="28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H</w:t>
            </w:r>
            <w:r w:rsidR="00E02AB5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(0.2)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144D3C" w:rsidTr="00500228">
        <w:trPr>
          <w:trHeight w:val="28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D3C" w:rsidRDefault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H</w:t>
            </w:r>
            <w:r w:rsidR="00E02AB5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(0.2)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D3C" w:rsidRDefault="00144D3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</w:tr>
      <w:tr w:rsidR="00500228" w:rsidTr="00500228">
        <w:trPr>
          <w:trHeight w:val="28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28" w:rsidRDefault="005002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228" w:rsidRDefault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228" w:rsidRDefault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228" w:rsidRDefault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228" w:rsidRDefault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228" w:rsidRDefault="00500228" w:rsidP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H</w:t>
            </w:r>
            <w:r w:rsidR="00E02AB5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(0.3)</w:t>
            </w:r>
          </w:p>
        </w:tc>
      </w:tr>
    </w:tbl>
    <w:p w:rsidR="00822C3A" w:rsidRDefault="00744ADD" w:rsidP="00744ADD">
      <w:pPr>
        <w:spacing w:beforeLines="50" w:before="156" w:afterLines="20" w:after="62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、设计</w:t>
      </w:r>
      <w:r w:rsidR="00822C3A">
        <w:rPr>
          <w:rFonts w:asciiTheme="minorEastAsia" w:hAnsiTheme="minorEastAsia" w:hint="eastAsia"/>
          <w:b/>
          <w:sz w:val="24"/>
          <w:szCs w:val="24"/>
        </w:rPr>
        <w:t>选题及任务要求</w:t>
      </w:r>
    </w:p>
    <w:tbl>
      <w:tblPr>
        <w:tblW w:w="8642" w:type="dxa"/>
        <w:jc w:val="center"/>
        <w:tblLook w:val="04A0" w:firstRow="1" w:lastRow="0" w:firstColumn="1" w:lastColumn="0" w:noHBand="0" w:noVBand="1"/>
      </w:tblPr>
      <w:tblGrid>
        <w:gridCol w:w="851"/>
        <w:gridCol w:w="2917"/>
        <w:gridCol w:w="4874"/>
      </w:tblGrid>
      <w:tr w:rsidR="00822C3A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参考选题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3A" w:rsidRPr="00822C3A" w:rsidRDefault="00822C3A" w:rsidP="00822C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任务</w:t>
            </w:r>
            <w:r w:rsidR="00A7218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与</w:t>
            </w:r>
            <w:r w:rsidRPr="00822C3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A72185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1757AA" w:rsidRDefault="00A72185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1757AA" w:rsidRDefault="007C63DF" w:rsidP="00B4289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智能家居</w:t>
            </w:r>
            <w:r w:rsidR="00B42896" w:rsidRPr="001757AA">
              <w:rPr>
                <w:rFonts w:ascii="Times New Roman" w:hAnsi="Times New Roman" w:cs="Times New Roman"/>
              </w:rPr>
              <w:t>无线遥控系统的设计</w:t>
            </w:r>
          </w:p>
        </w:tc>
        <w:tc>
          <w:tcPr>
            <w:tcW w:w="4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3DF" w:rsidRPr="004A286D" w:rsidRDefault="007C63DF" w:rsidP="007C63DF">
            <w:r w:rsidRPr="004A286D">
              <w:rPr>
                <w:rFonts w:hint="eastAsia"/>
              </w:rPr>
              <w:t>设计一个集成一体的家用智能无线遥控器，实现无线发射和接收控制电路的设计，设计并完成特定的控制对象。</w:t>
            </w:r>
          </w:p>
          <w:p w:rsidR="007C63DF" w:rsidRPr="004A286D" w:rsidRDefault="007C63DF" w:rsidP="007C63DF">
            <w:pPr>
              <w:spacing w:line="300" w:lineRule="auto"/>
            </w:pPr>
            <w:r>
              <w:rPr>
                <w:rFonts w:hint="eastAsia"/>
              </w:rPr>
              <w:t>a</w:t>
            </w:r>
            <w:r w:rsidRPr="004A286D">
              <w:rPr>
                <w:rFonts w:hint="eastAsia"/>
              </w:rPr>
              <w:t>遥控距离大于</w:t>
            </w:r>
            <w:r w:rsidRPr="004A286D">
              <w:rPr>
                <w:rFonts w:hint="eastAsia"/>
              </w:rPr>
              <w:t>6</w:t>
            </w:r>
            <w:r w:rsidR="00231EB0">
              <w:t>m</w:t>
            </w:r>
            <w:r w:rsidR="004E3DEF">
              <w:rPr>
                <w:rFonts w:hint="eastAsia"/>
              </w:rPr>
              <w:t>；</w:t>
            </w:r>
          </w:p>
          <w:p w:rsidR="007C63DF" w:rsidRPr="004A286D" w:rsidRDefault="007C63DF" w:rsidP="007C63DF">
            <w:pPr>
              <w:spacing w:line="300" w:lineRule="auto"/>
            </w:pPr>
            <w:r>
              <w:rPr>
                <w:rFonts w:hint="eastAsia"/>
              </w:rPr>
              <w:t>b</w:t>
            </w:r>
            <w:r w:rsidRPr="004A286D">
              <w:rPr>
                <w:rFonts w:hint="eastAsia"/>
              </w:rPr>
              <w:t>采用无线发射和接收</w:t>
            </w:r>
            <w:r w:rsidR="004E3DEF">
              <w:rPr>
                <w:rFonts w:hint="eastAsia"/>
              </w:rPr>
              <w:t>；</w:t>
            </w:r>
          </w:p>
          <w:p w:rsidR="00A72185" w:rsidRDefault="007C63DF" w:rsidP="007C63DF">
            <w:pPr>
              <w:widowControl/>
              <w:jc w:val="left"/>
            </w:pPr>
            <w:r>
              <w:t>c</w:t>
            </w:r>
            <w:r w:rsidRPr="004A286D">
              <w:rPr>
                <w:rFonts w:hint="eastAsia"/>
              </w:rPr>
              <w:t>具有无线操作的加密功能</w:t>
            </w:r>
            <w:r w:rsidR="004E3DEF">
              <w:rPr>
                <w:rFonts w:hint="eastAsia"/>
              </w:rPr>
              <w:t>；</w:t>
            </w:r>
          </w:p>
          <w:p w:rsidR="007C63DF" w:rsidRDefault="007C63DF" w:rsidP="007C63DF">
            <w:pPr>
              <w:widowControl/>
              <w:jc w:val="left"/>
            </w:pPr>
            <w:r>
              <w:rPr>
                <w:rFonts w:hint="eastAsia"/>
              </w:rPr>
              <w:t>d</w:t>
            </w:r>
            <w:r w:rsidRPr="004A286D">
              <w:rPr>
                <w:rFonts w:hint="eastAsia"/>
              </w:rPr>
              <w:t>能实现多种负载控制</w:t>
            </w:r>
            <w:r w:rsidR="004E3DEF">
              <w:rPr>
                <w:rFonts w:hint="eastAsia"/>
              </w:rPr>
              <w:t>；</w:t>
            </w:r>
          </w:p>
          <w:p w:rsidR="007C63DF" w:rsidRPr="007C63DF" w:rsidRDefault="007C63DF" w:rsidP="007C63DF">
            <w:pPr>
              <w:spacing w:line="300" w:lineRule="auto"/>
            </w:pPr>
            <w:r>
              <w:rPr>
                <w:rFonts w:hint="eastAsia"/>
              </w:rPr>
              <w:t>e</w:t>
            </w:r>
            <w:r w:rsidRPr="004A286D">
              <w:rPr>
                <w:rFonts w:hint="eastAsia"/>
              </w:rPr>
              <w:t>自行设计供电电源</w:t>
            </w:r>
            <w:r w:rsidR="004E3DEF">
              <w:rPr>
                <w:rFonts w:hint="eastAsia"/>
              </w:rPr>
              <w:t>。</w:t>
            </w:r>
          </w:p>
        </w:tc>
      </w:tr>
      <w:tr w:rsidR="00A72185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1757AA" w:rsidRDefault="00A72185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2185" w:rsidRPr="001757AA" w:rsidRDefault="007C63DF" w:rsidP="007C63D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超外差</w:t>
            </w:r>
            <w:r w:rsidR="00B42896" w:rsidRPr="001757AA">
              <w:rPr>
                <w:rFonts w:ascii="Times New Roman" w:hAnsi="Times New Roman" w:cs="Times New Roman"/>
              </w:rPr>
              <w:t>调幅接收</w:t>
            </w:r>
            <w:r>
              <w:rPr>
                <w:rFonts w:ascii="Times New Roman" w:hAnsi="Times New Roman" w:cs="Times New Roman" w:hint="eastAsia"/>
              </w:rPr>
              <w:t>机</w:t>
            </w:r>
            <w:r w:rsidR="00B42896" w:rsidRPr="001757AA">
              <w:rPr>
                <w:rFonts w:ascii="Times New Roman" w:hAnsi="Times New Roman" w:cs="Times New Roman"/>
              </w:rPr>
              <w:t>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3DF" w:rsidRPr="004E3DEF" w:rsidRDefault="007C63DF" w:rsidP="007C63DF">
            <w:r w:rsidRPr="004E3DEF">
              <w:t>掌握调幅接收机各功能模块的基本工作原理，设计一个超外差调幅收音机并满足一定的指标要求（先完成软件仿真后再进行硬件调试）</w:t>
            </w:r>
            <w:r w:rsidRPr="004E3DEF">
              <w:t>:</w:t>
            </w:r>
          </w:p>
          <w:p w:rsidR="007C63DF" w:rsidRPr="004E3DEF" w:rsidRDefault="007C63DF" w:rsidP="007C63DF">
            <w:pPr>
              <w:spacing w:line="300" w:lineRule="auto"/>
            </w:pPr>
            <w:r w:rsidRPr="004E3DEF">
              <w:t>a</w:t>
            </w:r>
            <w:r w:rsidRPr="004E3DEF">
              <w:t>接收机可以接收到的无线电波的频率范围为</w:t>
            </w:r>
            <w:r w:rsidRPr="004E3DEF">
              <w:t>535kHz-1605kHz</w:t>
            </w:r>
            <w:r w:rsidRPr="004E3DEF">
              <w:t>；</w:t>
            </w:r>
          </w:p>
          <w:p w:rsidR="007C63DF" w:rsidRPr="004E3DEF" w:rsidRDefault="007C63DF" w:rsidP="007C63DF">
            <w:pPr>
              <w:spacing w:line="300" w:lineRule="auto"/>
            </w:pPr>
            <w:r w:rsidRPr="004E3DEF">
              <w:t>b</w:t>
            </w:r>
            <w:r w:rsidRPr="004E3DEF">
              <w:t>灵敏度</w:t>
            </w:r>
            <w:r w:rsidR="00231EB0">
              <w:t>≤</w:t>
            </w:r>
            <w:r w:rsidRPr="004E3DEF">
              <w:t>1mV</w:t>
            </w:r>
            <w:r w:rsidRPr="004E3DEF">
              <w:t>；</w:t>
            </w:r>
          </w:p>
          <w:p w:rsidR="007C63DF" w:rsidRPr="004E3DEF" w:rsidRDefault="007C63DF" w:rsidP="007C63DF">
            <w:pPr>
              <w:spacing w:line="300" w:lineRule="auto"/>
            </w:pPr>
            <w:r w:rsidRPr="004E3DEF">
              <w:t>c</w:t>
            </w:r>
            <w:r w:rsidRPr="004E3DEF">
              <w:t>选择性</w:t>
            </w:r>
            <w:r w:rsidR="00231EB0">
              <w:t>≥</w:t>
            </w:r>
            <w:r w:rsidRPr="004E3DEF">
              <w:t>50dB</w:t>
            </w:r>
            <w:r w:rsidRPr="004E3DEF">
              <w:t>；</w:t>
            </w:r>
          </w:p>
          <w:p w:rsidR="007C63DF" w:rsidRPr="004E3DEF" w:rsidRDefault="007C63DF" w:rsidP="007C63DF">
            <w:pPr>
              <w:spacing w:line="300" w:lineRule="auto"/>
            </w:pPr>
            <w:r w:rsidRPr="004E3DEF">
              <w:t>d</w:t>
            </w:r>
            <w:r w:rsidRPr="004E3DEF">
              <w:t>通频带为</w:t>
            </w:r>
            <w:r w:rsidRPr="004E3DEF">
              <w:t>200KHz</w:t>
            </w:r>
            <w:r w:rsidRPr="004E3DEF">
              <w:t>；</w:t>
            </w:r>
            <w:r w:rsidRPr="004E3DEF">
              <w:t> </w:t>
            </w:r>
          </w:p>
          <w:p w:rsidR="00A72185" w:rsidRPr="004E3DEF" w:rsidRDefault="007C63DF" w:rsidP="00423934">
            <w:pPr>
              <w:widowControl/>
              <w:jc w:val="left"/>
            </w:pPr>
            <w:r w:rsidRPr="004E3DEF">
              <w:t>e</w:t>
            </w:r>
            <w:r w:rsidRPr="004E3DEF">
              <w:t>输出功率</w:t>
            </w:r>
            <w:r w:rsidR="00231EB0">
              <w:t>≥</w:t>
            </w:r>
            <w:r w:rsidRPr="004E3DEF">
              <w:t>100mW</w:t>
            </w:r>
            <w:r w:rsidR="00423934">
              <w:t>。</w:t>
            </w:r>
          </w:p>
        </w:tc>
      </w:tr>
      <w:tr w:rsidR="00872368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Pr="001757AA" w:rsidRDefault="00872368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Pr="001757AA" w:rsidRDefault="007C63DF" w:rsidP="00822C3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小功率</w:t>
            </w:r>
            <w:r>
              <w:rPr>
                <w:rFonts w:ascii="Times New Roman" w:hAnsi="Times New Roman" w:cs="Times New Roman"/>
              </w:rPr>
              <w:t>调幅发射机</w:t>
            </w:r>
            <w:r w:rsidR="00B42896" w:rsidRPr="001757AA">
              <w:rPr>
                <w:rFonts w:ascii="Times New Roman" w:hAnsi="Times New Roman" w:cs="Times New Roman"/>
              </w:rPr>
              <w:t>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368" w:rsidRDefault="007C63DF" w:rsidP="004E3DEF">
            <w:r>
              <w:rPr>
                <w:rFonts w:hint="eastAsia"/>
              </w:rPr>
              <w:t>设计</w:t>
            </w:r>
            <w:r>
              <w:t>一个</w:t>
            </w:r>
            <w:r>
              <w:rPr>
                <w:rFonts w:hint="eastAsia"/>
              </w:rPr>
              <w:t>小功率</w:t>
            </w:r>
            <w:r>
              <w:t>调幅发射系统，实现语音的</w:t>
            </w:r>
            <w:r>
              <w:rPr>
                <w:rFonts w:hint="eastAsia"/>
              </w:rPr>
              <w:t>发射</w:t>
            </w:r>
            <w:r>
              <w:t>，其中调制模块可使用集成模拟乘法器来实现。</w:t>
            </w:r>
          </w:p>
          <w:p w:rsidR="007C63DF" w:rsidRPr="004E3DEF" w:rsidRDefault="007C63DF" w:rsidP="004E3DEF">
            <w:pPr>
              <w:spacing w:line="300" w:lineRule="auto"/>
            </w:pPr>
            <w:r w:rsidRPr="004E3DEF">
              <w:rPr>
                <w:rFonts w:hint="eastAsia"/>
              </w:rPr>
              <w:t>a</w:t>
            </w:r>
            <w:r w:rsidRPr="004E3DEF">
              <w:rPr>
                <w:rFonts w:hint="eastAsia"/>
              </w:rPr>
              <w:t>自行设计载波，</w:t>
            </w:r>
            <w:r w:rsidRPr="004E3DEF">
              <w:t>可使用</w:t>
            </w:r>
            <w:r w:rsidRPr="004E3DEF">
              <w:rPr>
                <w:rFonts w:hint="eastAsia"/>
              </w:rPr>
              <w:t>LC</w:t>
            </w:r>
            <w:r w:rsidRPr="004E3DEF">
              <w:rPr>
                <w:rFonts w:hint="eastAsia"/>
              </w:rPr>
              <w:t>振荡</w:t>
            </w:r>
            <w:r w:rsidRPr="004E3DEF">
              <w:t>电路产生载波，</w:t>
            </w:r>
            <w:r w:rsidRPr="004E3DEF">
              <w:rPr>
                <w:rFonts w:hint="eastAsia"/>
              </w:rPr>
              <w:t>发射载波频率为</w:t>
            </w:r>
            <w:r w:rsidRPr="004E3DEF">
              <w:rPr>
                <w:rFonts w:hint="eastAsia"/>
              </w:rPr>
              <w:t>6-15M</w:t>
            </w:r>
            <w:r w:rsidRPr="004E3DEF">
              <w:rPr>
                <w:rFonts w:hint="eastAsia"/>
              </w:rPr>
              <w:t>；（也可考虑采用</w:t>
            </w:r>
            <w:r w:rsidRPr="004E3DEF">
              <w:rPr>
                <w:rFonts w:hint="eastAsia"/>
              </w:rPr>
              <w:t>AM</w:t>
            </w:r>
            <w:r w:rsidRPr="004E3DEF">
              <w:rPr>
                <w:rFonts w:hint="eastAsia"/>
              </w:rPr>
              <w:t>收音机的频率）；</w:t>
            </w:r>
          </w:p>
          <w:p w:rsidR="007C63DF" w:rsidRPr="004E3DEF" w:rsidRDefault="007C63DF" w:rsidP="004E3DEF">
            <w:pPr>
              <w:spacing w:line="300" w:lineRule="auto"/>
            </w:pPr>
            <w:r w:rsidRPr="004E3DEF">
              <w:rPr>
                <w:rFonts w:hint="eastAsia"/>
              </w:rPr>
              <w:t>b</w:t>
            </w:r>
            <w:r w:rsidRPr="004E3DEF">
              <w:rPr>
                <w:rFonts w:hint="eastAsia"/>
              </w:rPr>
              <w:t>载波频率</w:t>
            </w:r>
            <w:r w:rsidRPr="004E3DEF">
              <w:t>稳定</w:t>
            </w:r>
            <w:r w:rsidRPr="004E3DEF">
              <w:rPr>
                <w:rFonts w:hint="eastAsia"/>
              </w:rPr>
              <w:t>度</w:t>
            </w:r>
            <w:r w:rsidRPr="004E3DEF">
              <w:t>要求在</w:t>
            </w:r>
            <w:r w:rsidRPr="004E3DEF">
              <w:rPr>
                <w:rFonts w:hint="eastAsia"/>
              </w:rPr>
              <w:t>1.0</w:t>
            </w:r>
            <w:r w:rsidRPr="004E3DEF">
              <w:t>x</w:t>
            </w:r>
            <w:r w:rsidRPr="004E3DEF">
              <w:rPr>
                <w:rFonts w:hint="eastAsia"/>
              </w:rPr>
              <w:t>10</w:t>
            </w:r>
            <w:r w:rsidRPr="004E3DEF">
              <w:rPr>
                <w:vertAlign w:val="superscript"/>
              </w:rPr>
              <w:t>-3</w:t>
            </w:r>
            <w:r w:rsidRPr="004E3DEF">
              <w:rPr>
                <w:rFonts w:hint="eastAsia"/>
              </w:rPr>
              <w:t>以下</w:t>
            </w:r>
            <w:r w:rsidRPr="004E3DEF">
              <w:t>；</w:t>
            </w:r>
          </w:p>
          <w:p w:rsidR="007C63DF" w:rsidRPr="006934A7" w:rsidRDefault="007C63DF" w:rsidP="004E3DEF">
            <w:pPr>
              <w:spacing w:line="300" w:lineRule="auto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调制</w:t>
            </w:r>
            <w:r>
              <w:t>部分需实现</w:t>
            </w:r>
            <w:r w:rsidRPr="004E3DEF">
              <w:rPr>
                <w:rFonts w:hint="eastAsia"/>
              </w:rPr>
              <w:t>单音普通调幅波，调制度可调；双边带调幅波；</w:t>
            </w:r>
          </w:p>
          <w:p w:rsidR="007C63DF" w:rsidRDefault="007C63DF" w:rsidP="004E3DEF">
            <w:pPr>
              <w:spacing w:line="300" w:lineRule="auto"/>
            </w:pP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发射</w:t>
            </w:r>
            <w:r>
              <w:t>功率最好控制在</w:t>
            </w:r>
            <w:r>
              <w:rPr>
                <w:rFonts w:hint="eastAsia"/>
              </w:rPr>
              <w:t>50</w:t>
            </w:r>
            <w:r>
              <w:t>mW</w:t>
            </w:r>
            <w:r>
              <w:t>以内；</w:t>
            </w:r>
          </w:p>
          <w:p w:rsidR="007C63DF" w:rsidRPr="007C63DF" w:rsidRDefault="007C63DF" w:rsidP="004E3DEF">
            <w:pPr>
              <w:spacing w:line="300" w:lineRule="auto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自行</w:t>
            </w:r>
            <w:r>
              <w:t>设计其他功能；</w:t>
            </w:r>
          </w:p>
        </w:tc>
      </w:tr>
      <w:tr w:rsidR="00B42896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4E3DEF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B42896" w:rsidP="007C63D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hAnsi="Times New Roman" w:cs="Times New Roman"/>
              </w:rPr>
              <w:t>调频接收</w:t>
            </w:r>
            <w:r w:rsidR="007C63DF">
              <w:rPr>
                <w:rFonts w:ascii="Times New Roman" w:hAnsi="Times New Roman" w:cs="Times New Roman" w:hint="eastAsia"/>
              </w:rPr>
              <w:t>机</w:t>
            </w:r>
            <w:r w:rsidRPr="001757AA">
              <w:rPr>
                <w:rFonts w:ascii="Times New Roman" w:hAnsi="Times New Roman" w:cs="Times New Roman"/>
              </w:rPr>
              <w:t>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3DF" w:rsidRDefault="007C63DF" w:rsidP="007C63DF">
            <w:r w:rsidRPr="00723FB1">
              <w:rPr>
                <w:rFonts w:hint="eastAsia"/>
              </w:rPr>
              <w:t>掌握</w:t>
            </w:r>
            <w:r w:rsidRPr="00723FB1">
              <w:t>调</w:t>
            </w:r>
            <w:r>
              <w:rPr>
                <w:rFonts w:hint="eastAsia"/>
              </w:rPr>
              <w:t>频</w:t>
            </w:r>
            <w:r w:rsidRPr="00723FB1">
              <w:t>接收机各功能</w:t>
            </w:r>
            <w:r w:rsidRPr="00723FB1">
              <w:rPr>
                <w:rFonts w:hint="eastAsia"/>
              </w:rPr>
              <w:t>模块</w:t>
            </w:r>
            <w:r w:rsidRPr="00723FB1">
              <w:t>的基本工作原理</w:t>
            </w:r>
            <w:r>
              <w:rPr>
                <w:rFonts w:hint="eastAsia"/>
              </w:rPr>
              <w:t>，设计</w:t>
            </w:r>
            <w:r>
              <w:t>一个</w:t>
            </w:r>
            <w:r>
              <w:rPr>
                <w:rFonts w:hint="eastAsia"/>
              </w:rPr>
              <w:t>调频</w:t>
            </w:r>
            <w:r>
              <w:t>收音机</w:t>
            </w:r>
            <w:r>
              <w:rPr>
                <w:rFonts w:hint="eastAsia"/>
              </w:rPr>
              <w:t>并</w:t>
            </w:r>
            <w:r>
              <w:t>满足</w:t>
            </w:r>
            <w:r>
              <w:rPr>
                <w:rFonts w:hint="eastAsia"/>
              </w:rPr>
              <w:t>一定</w:t>
            </w:r>
            <w:r>
              <w:t>的指标要求</w:t>
            </w:r>
            <w:r>
              <w:rPr>
                <w:rFonts w:hint="eastAsia"/>
              </w:rPr>
              <w:t>（先</w:t>
            </w:r>
            <w:r>
              <w:t>完成</w:t>
            </w:r>
            <w:r>
              <w:rPr>
                <w:rFonts w:hint="eastAsia"/>
              </w:rPr>
              <w:t>软件</w:t>
            </w:r>
            <w:r>
              <w:t>仿真后再进行硬件调试</w:t>
            </w:r>
            <w:r w:rsidR="004E3DEF">
              <w:rPr>
                <w:rFonts w:hint="eastAsia"/>
              </w:rPr>
              <w:t>）</w:t>
            </w:r>
            <w:r>
              <w:t>:</w:t>
            </w:r>
          </w:p>
          <w:p w:rsidR="004E3DEF" w:rsidRPr="004E3DEF" w:rsidRDefault="007C63DF" w:rsidP="004E3DEF">
            <w:pPr>
              <w:spacing w:line="300" w:lineRule="auto"/>
            </w:pPr>
            <w:r w:rsidRPr="004E3DEF">
              <w:rPr>
                <w:rFonts w:hint="eastAsia"/>
              </w:rPr>
              <w:t>a</w:t>
            </w:r>
            <w:r w:rsidRPr="004E3DEF">
              <w:rPr>
                <w:rFonts w:hint="eastAsia"/>
              </w:rPr>
              <w:t>接收机可以接受到的无线电波的频率范围要求为</w:t>
            </w:r>
            <w:r w:rsidRPr="004E3DEF">
              <w:rPr>
                <w:rFonts w:hint="eastAsia"/>
              </w:rPr>
              <w:t>88</w:t>
            </w:r>
            <w:r w:rsidRPr="004E3DEF">
              <w:rPr>
                <w:rFonts w:hint="eastAsia"/>
              </w:rPr>
              <w:t>～</w:t>
            </w:r>
            <w:r w:rsidRPr="004E3DEF">
              <w:rPr>
                <w:rFonts w:hint="eastAsia"/>
              </w:rPr>
              <w:t>108MH</w:t>
            </w:r>
            <w:r w:rsidR="004E3DEF" w:rsidRPr="004E3DEF">
              <w:rPr>
                <w:rFonts w:hint="eastAsia"/>
              </w:rPr>
              <w:t>；</w:t>
            </w:r>
          </w:p>
          <w:p w:rsidR="007C63DF" w:rsidRPr="004E3DEF" w:rsidRDefault="004E3DEF" w:rsidP="004E3DEF">
            <w:pPr>
              <w:spacing w:line="300" w:lineRule="auto"/>
            </w:pPr>
            <w:r w:rsidRPr="004E3DEF">
              <w:t>b</w:t>
            </w:r>
            <w:r w:rsidR="007C63DF" w:rsidRPr="004E3DEF">
              <w:rPr>
                <w:rFonts w:hint="eastAsia"/>
              </w:rPr>
              <w:t>灵敏度为</w:t>
            </w:r>
            <w:r w:rsidR="007C63DF" w:rsidRPr="004E3DEF">
              <w:rPr>
                <w:rFonts w:hint="eastAsia"/>
              </w:rPr>
              <w:t>5</w:t>
            </w:r>
            <w:r w:rsidR="007C63DF" w:rsidRPr="004E3DEF">
              <w:rPr>
                <w:rFonts w:hint="eastAsia"/>
              </w:rPr>
              <w:t>～</w:t>
            </w:r>
            <w:r w:rsidR="007C63DF" w:rsidRPr="004E3DEF">
              <w:rPr>
                <w:rFonts w:hint="eastAsia"/>
              </w:rPr>
              <w:t>30uV</w:t>
            </w:r>
            <w:r w:rsidRPr="004E3DEF">
              <w:rPr>
                <w:rFonts w:hint="eastAsia"/>
              </w:rPr>
              <w:t>；</w:t>
            </w:r>
          </w:p>
          <w:p w:rsidR="007C63DF" w:rsidRPr="004E3DEF" w:rsidRDefault="004E3DEF" w:rsidP="004E3DEF">
            <w:pPr>
              <w:spacing w:line="300" w:lineRule="auto"/>
            </w:pPr>
            <w:r w:rsidRPr="004E3DEF">
              <w:rPr>
                <w:rFonts w:hint="eastAsia"/>
              </w:rPr>
              <w:lastRenderedPageBreak/>
              <w:t>c</w:t>
            </w:r>
            <w:r w:rsidR="007C63DF" w:rsidRPr="004E3DEF">
              <w:rPr>
                <w:rFonts w:hint="eastAsia"/>
              </w:rPr>
              <w:t>调频收音机的中频干扰应</w:t>
            </w:r>
            <w:r w:rsidR="00231EB0">
              <w:rPr>
                <w:rFonts w:hint="eastAsia"/>
              </w:rPr>
              <w:t>&gt;</w:t>
            </w:r>
            <w:r w:rsidR="007C63DF" w:rsidRPr="004E3DEF">
              <w:rPr>
                <w:rFonts w:hint="eastAsia"/>
              </w:rPr>
              <w:t>50dB</w:t>
            </w:r>
            <w:r w:rsidRPr="004E3DEF">
              <w:rPr>
                <w:rFonts w:hint="eastAsia"/>
              </w:rPr>
              <w:t>；</w:t>
            </w:r>
          </w:p>
          <w:p w:rsidR="007C63DF" w:rsidRPr="004E3DEF" w:rsidRDefault="004E3DEF" w:rsidP="004E3DEF">
            <w:pPr>
              <w:spacing w:line="300" w:lineRule="auto"/>
            </w:pPr>
            <w:r w:rsidRPr="004E3DEF">
              <w:rPr>
                <w:rFonts w:hint="eastAsia"/>
              </w:rPr>
              <w:t>d</w:t>
            </w:r>
            <w:r w:rsidR="007C63DF" w:rsidRPr="004E3DEF">
              <w:rPr>
                <w:rFonts w:hint="eastAsia"/>
              </w:rPr>
              <w:t>调频机的通频带一般为</w:t>
            </w:r>
            <w:r w:rsidR="007C63DF" w:rsidRPr="004E3DEF">
              <w:rPr>
                <w:rFonts w:hint="eastAsia"/>
              </w:rPr>
              <w:t>200KHz</w:t>
            </w:r>
            <w:r w:rsidRPr="004E3DEF">
              <w:rPr>
                <w:rFonts w:hint="eastAsia"/>
              </w:rPr>
              <w:t>；</w:t>
            </w:r>
          </w:p>
          <w:p w:rsidR="00B42896" w:rsidRPr="004E3DEF" w:rsidRDefault="004E3DEF" w:rsidP="004E3DEF">
            <w:pPr>
              <w:spacing w:line="300" w:lineRule="auto"/>
            </w:pPr>
            <w:r>
              <w:rPr>
                <w:rFonts w:hint="eastAsia"/>
              </w:rPr>
              <w:t>e</w:t>
            </w:r>
            <w:r w:rsidR="007C63DF">
              <w:rPr>
                <w:rFonts w:hint="eastAsia"/>
              </w:rPr>
              <w:t>要求输出</w:t>
            </w:r>
            <w:r w:rsidR="007C63DF">
              <w:t>功率</w:t>
            </w:r>
            <w:r w:rsidR="00231EB0">
              <w:t>≥</w:t>
            </w:r>
            <w:r w:rsidR="007C63DF">
              <w:rPr>
                <w:rFonts w:hint="eastAsia"/>
              </w:rPr>
              <w:t>100</w:t>
            </w:r>
            <w:r w:rsidR="007C63DF">
              <w:t>mW</w:t>
            </w:r>
            <w:r>
              <w:rPr>
                <w:rFonts w:hint="eastAsia"/>
              </w:rPr>
              <w:t>。</w:t>
            </w:r>
          </w:p>
        </w:tc>
      </w:tr>
      <w:tr w:rsidR="004E3DEF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DEF" w:rsidRPr="001757AA" w:rsidRDefault="004E3DEF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DEF" w:rsidRPr="001757AA" w:rsidRDefault="004E3DEF" w:rsidP="00822C3A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调幅发射接收系统综合实验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DEF" w:rsidRPr="004E3DEF" w:rsidRDefault="004E3DEF" w:rsidP="004E3DEF">
            <w:r w:rsidRPr="004E3DEF">
              <w:rPr>
                <w:rFonts w:hint="eastAsia"/>
              </w:rPr>
              <w:t>设计一调幅发射接收系统，能实现语音</w:t>
            </w:r>
            <w:r w:rsidR="00231EB0">
              <w:rPr>
                <w:rFonts w:hint="eastAsia"/>
              </w:rPr>
              <w:t>信号</w:t>
            </w:r>
            <w:r w:rsidRPr="004E3DEF">
              <w:rPr>
                <w:rFonts w:hint="eastAsia"/>
              </w:rPr>
              <w:t>的发射与接收。（该题目需要仿真后再做硬件调试）</w:t>
            </w:r>
          </w:p>
          <w:p w:rsidR="004E3DEF" w:rsidRDefault="004E3DEF" w:rsidP="004E3DEF">
            <w:pPr>
              <w:spacing w:beforeLines="50" w:before="156"/>
            </w:pPr>
            <w:r w:rsidRPr="004E3DEF">
              <w:rPr>
                <w:rFonts w:hint="eastAsia"/>
              </w:rPr>
              <w:t>a</w:t>
            </w:r>
            <w:r w:rsidRPr="004E3DEF">
              <w:rPr>
                <w:rFonts w:hint="eastAsia"/>
              </w:rPr>
              <w:t>自行设计载波</w:t>
            </w:r>
            <w:r w:rsidRPr="004E3DEF">
              <w:rPr>
                <w:rFonts w:hint="eastAsia"/>
              </w:rPr>
              <w:t xml:space="preserve"> </w:t>
            </w:r>
            <w:r w:rsidRPr="004E3DEF">
              <w:rPr>
                <w:rFonts w:hint="eastAsia"/>
              </w:rPr>
              <w:t>发射载波频率为</w:t>
            </w:r>
            <w:r w:rsidRPr="004E3DEF">
              <w:rPr>
                <w:rFonts w:hint="eastAsia"/>
              </w:rPr>
              <w:t>6-15M</w:t>
            </w:r>
            <w:r w:rsidRPr="004E3DEF">
              <w:rPr>
                <w:rFonts w:hint="eastAsia"/>
              </w:rPr>
              <w:t>；（也可考虑采用</w:t>
            </w:r>
            <w:r w:rsidRPr="004E3DEF">
              <w:rPr>
                <w:rFonts w:hint="eastAsia"/>
              </w:rPr>
              <w:t>AM</w:t>
            </w:r>
            <w:r w:rsidRPr="004E3DEF">
              <w:rPr>
                <w:rFonts w:hint="eastAsia"/>
              </w:rPr>
              <w:t>收音机的频率）</w:t>
            </w:r>
          </w:p>
          <w:p w:rsidR="004E3DEF" w:rsidRPr="004E3DEF" w:rsidRDefault="004E3DEF" w:rsidP="004E3DEF">
            <w:pPr>
              <w:spacing w:beforeLines="50" w:before="156"/>
            </w:pPr>
            <w:r w:rsidRPr="004E3DEF">
              <w:t>b</w:t>
            </w:r>
            <w:r w:rsidRPr="004E3DEF">
              <w:rPr>
                <w:rFonts w:hint="eastAsia"/>
              </w:rPr>
              <w:t>设计调幅发射模块的电路，发射功率可调整；</w:t>
            </w:r>
          </w:p>
          <w:p w:rsidR="004E3DEF" w:rsidRPr="004E3DEF" w:rsidRDefault="004E3DEF" w:rsidP="004E3DEF">
            <w:pPr>
              <w:spacing w:beforeLines="50" w:before="156"/>
            </w:pPr>
            <w:r w:rsidRPr="004E3DEF">
              <w:t>c</w:t>
            </w:r>
            <w:r w:rsidRPr="004E3DEF">
              <w:rPr>
                <w:rFonts w:hint="eastAsia"/>
              </w:rPr>
              <w:t>设计调幅接收模块的电路，能实现语音的接收并播放。输出功率</w:t>
            </w:r>
            <w:r w:rsidR="00231EB0">
              <w:t>≥</w:t>
            </w:r>
            <w:r w:rsidRPr="004E3DEF">
              <w:rPr>
                <w:rFonts w:hint="eastAsia"/>
              </w:rPr>
              <w:t>1W.</w:t>
            </w:r>
          </w:p>
          <w:p w:rsidR="004E3DEF" w:rsidRPr="004E3DEF" w:rsidRDefault="004E3DEF" w:rsidP="004E3DEF">
            <w:pPr>
              <w:spacing w:beforeLines="50" w:before="156"/>
            </w:pPr>
            <w:r w:rsidRPr="004E3DEF">
              <w:rPr>
                <w:rFonts w:hint="eastAsia"/>
              </w:rPr>
              <w:t>d</w:t>
            </w:r>
            <w:r w:rsidRPr="004E3DEF">
              <w:rPr>
                <w:rFonts w:hint="eastAsia"/>
              </w:rPr>
              <w:t>发射距离</w:t>
            </w:r>
            <w:r w:rsidR="00231EB0">
              <w:rPr>
                <w:rFonts w:hint="eastAsia"/>
              </w:rPr>
              <w:t>&gt;</w:t>
            </w:r>
            <w:r w:rsidRPr="004E3DEF">
              <w:rPr>
                <w:rFonts w:hint="eastAsia"/>
              </w:rPr>
              <w:t>6</w:t>
            </w:r>
            <w:r w:rsidRPr="004E3DEF">
              <w:rPr>
                <w:rFonts w:hint="eastAsia"/>
              </w:rPr>
              <w:t>米</w:t>
            </w:r>
          </w:p>
          <w:p w:rsidR="004E3DEF" w:rsidRPr="004E3DEF" w:rsidRDefault="004E3DEF" w:rsidP="004E3DEF">
            <w:pPr>
              <w:spacing w:beforeLines="50" w:before="156"/>
            </w:pPr>
            <w:r w:rsidRPr="004E3DEF">
              <w:rPr>
                <w:rFonts w:hint="eastAsia"/>
              </w:rPr>
              <w:t>e</w:t>
            </w:r>
            <w:r w:rsidRPr="004E3DEF">
              <w:rPr>
                <w:rFonts w:hint="eastAsia"/>
              </w:rPr>
              <w:t>自行设计其他功能</w:t>
            </w:r>
            <w:r w:rsidRPr="004E3DEF">
              <w:rPr>
                <w:rFonts w:hint="eastAsia"/>
              </w:rPr>
              <w:t xml:space="preserve"> </w:t>
            </w:r>
          </w:p>
        </w:tc>
      </w:tr>
      <w:tr w:rsidR="00B42896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1757AA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B42896" w:rsidP="00822C3A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hAnsi="Times New Roman" w:cs="Times New Roman"/>
              </w:rPr>
              <w:t>信号波形合成电路的设计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Default="007C63DF" w:rsidP="004E3DEF">
            <w:r w:rsidRPr="00E4410D">
              <w:t>设计制作一个电路，能够产生多个不同频率的正弦信号，并将这些信号再合成为近似方波和其他信号</w:t>
            </w:r>
            <w:r>
              <w:rPr>
                <w:rFonts w:hint="eastAsia"/>
              </w:rPr>
              <w:t>。</w:t>
            </w:r>
            <w:r w:rsidRPr="00E4410D">
              <w:t>电路示意图如图所示：</w:t>
            </w:r>
          </w:p>
          <w:p w:rsidR="007C63DF" w:rsidRPr="004E3DEF" w:rsidRDefault="007C63DF" w:rsidP="004E3DEF">
            <w:r w:rsidRPr="004E3DEF">
              <w:rPr>
                <w:rFonts w:hint="eastAsia"/>
                <w:noProof/>
              </w:rPr>
              <w:drawing>
                <wp:inline distT="0" distB="0" distL="0" distR="0" wp14:anchorId="7FDC1B31" wp14:editId="3A0C1240">
                  <wp:extent cx="2821438" cy="753166"/>
                  <wp:effectExtent l="0" t="0" r="0" b="889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066" cy="756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896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1757AA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1757AA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4E3DEF" w:rsidP="00352CB5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调频发射接</w:t>
            </w:r>
            <w:r w:rsidR="00352CB5">
              <w:rPr>
                <w:rFonts w:ascii="Times New Roman" w:hAnsi="Times New Roman" w:cs="Times New Roman" w:hint="eastAsia"/>
              </w:rPr>
              <w:t>收</w:t>
            </w:r>
            <w:r>
              <w:rPr>
                <w:rFonts w:ascii="Times New Roman" w:hAnsi="Times New Roman" w:cs="Times New Roman" w:hint="eastAsia"/>
              </w:rPr>
              <w:t>系统综合实验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DEF" w:rsidRPr="004E3DEF" w:rsidRDefault="004E3DEF" w:rsidP="004E3DEF">
            <w:r w:rsidRPr="004E3DEF">
              <w:rPr>
                <w:rFonts w:hint="eastAsia"/>
              </w:rPr>
              <w:t>设计一调频发射接收系统（该题目需要做仿真后再做硬件调试）</w:t>
            </w:r>
          </w:p>
          <w:p w:rsidR="004E3DEF" w:rsidRPr="004E3DEF" w:rsidRDefault="004E3DEF" w:rsidP="004E3DEF">
            <w:r w:rsidRPr="004E3DEF">
              <w:rPr>
                <w:rFonts w:hint="eastAsia"/>
              </w:rPr>
              <w:t>a</w:t>
            </w:r>
            <w:r w:rsidRPr="004E3DEF">
              <w:rPr>
                <w:rFonts w:hint="eastAsia"/>
              </w:rPr>
              <w:t>载波自行产生</w:t>
            </w:r>
            <w:r w:rsidRPr="004E3DEF">
              <w:rPr>
                <w:rFonts w:hint="eastAsia"/>
              </w:rPr>
              <w:t>,</w:t>
            </w:r>
            <w:r w:rsidRPr="004E3DEF">
              <w:rPr>
                <w:rFonts w:hint="eastAsia"/>
              </w:rPr>
              <w:t>发射载波频率</w:t>
            </w:r>
            <w:r w:rsidRPr="004E3DEF">
              <w:rPr>
                <w:rFonts w:hint="eastAsia"/>
              </w:rPr>
              <w:t xml:space="preserve">6MHz-20MHz </w:t>
            </w:r>
            <w:r w:rsidRPr="004E3DEF">
              <w:rPr>
                <w:rFonts w:hint="eastAsia"/>
              </w:rPr>
              <w:t>之间；</w:t>
            </w:r>
          </w:p>
          <w:p w:rsidR="004E3DEF" w:rsidRPr="004E3DEF" w:rsidRDefault="004E3DEF" w:rsidP="004E3DEF">
            <w:r w:rsidRPr="004E3DEF">
              <w:t>b</w:t>
            </w:r>
            <w:r w:rsidRPr="004E3DEF">
              <w:rPr>
                <w:rFonts w:hint="eastAsia"/>
              </w:rPr>
              <w:t>设计调频发射和接收模块，给出工作参数，对于关键模块给出实验或者仿真数据；</w:t>
            </w:r>
          </w:p>
          <w:p w:rsidR="004E3DEF" w:rsidRPr="004E3DEF" w:rsidRDefault="004E3DEF" w:rsidP="004E3DEF">
            <w:r w:rsidRPr="004E3DEF">
              <w:rPr>
                <w:rFonts w:hint="eastAsia"/>
              </w:rPr>
              <w:t>c</w:t>
            </w:r>
            <w:r w:rsidRPr="004E3DEF">
              <w:rPr>
                <w:rFonts w:hint="eastAsia"/>
              </w:rPr>
              <w:t>发射功率</w:t>
            </w:r>
            <w:r w:rsidR="00231EB0">
              <w:rPr>
                <w:rFonts w:hint="eastAsia"/>
              </w:rPr>
              <w:t>&gt;</w:t>
            </w:r>
            <w:r w:rsidRPr="004E3DEF">
              <w:rPr>
                <w:rFonts w:hint="eastAsia"/>
              </w:rPr>
              <w:t>25MW</w:t>
            </w:r>
            <w:r w:rsidRPr="004E3DEF">
              <w:rPr>
                <w:rFonts w:hint="eastAsia"/>
              </w:rPr>
              <w:t>以上，发射距离</w:t>
            </w:r>
            <w:r w:rsidR="00231EB0">
              <w:rPr>
                <w:rFonts w:hint="eastAsia"/>
              </w:rPr>
              <w:t>&gt;</w:t>
            </w:r>
            <w:r w:rsidRPr="004E3DEF">
              <w:rPr>
                <w:rFonts w:hint="eastAsia"/>
              </w:rPr>
              <w:t>5</w:t>
            </w:r>
            <w:r w:rsidRPr="004E3DEF">
              <w:rPr>
                <w:rFonts w:hint="eastAsia"/>
              </w:rPr>
              <w:t>米；</w:t>
            </w:r>
          </w:p>
          <w:p w:rsidR="004E3DEF" w:rsidRPr="004E3DEF" w:rsidRDefault="004E3DEF" w:rsidP="004E3DEF">
            <w:r w:rsidRPr="004E3DEF">
              <w:rPr>
                <w:rFonts w:hint="eastAsia"/>
              </w:rPr>
              <w:t>d</w:t>
            </w:r>
            <w:r w:rsidRPr="004E3DEF">
              <w:rPr>
                <w:rFonts w:hint="eastAsia"/>
              </w:rPr>
              <w:t>能实现斜率和相位鉴频电路，并能实现语音的鉴频后的放大播放功能。输出功率</w:t>
            </w:r>
            <w:r w:rsidR="00231EB0">
              <w:t>≥</w:t>
            </w:r>
            <w:r w:rsidRPr="004E3DEF">
              <w:rPr>
                <w:rFonts w:hint="eastAsia"/>
              </w:rPr>
              <w:t>1W</w:t>
            </w:r>
            <w:r w:rsidRPr="004E3DEF">
              <w:rPr>
                <w:rFonts w:hint="eastAsia"/>
              </w:rPr>
              <w:t>；</w:t>
            </w:r>
          </w:p>
          <w:p w:rsidR="00B42896" w:rsidRPr="004E3DEF" w:rsidRDefault="004E3DEF" w:rsidP="004E3DEF">
            <w:r w:rsidRPr="004E3DEF">
              <w:rPr>
                <w:rFonts w:hint="eastAsia"/>
              </w:rPr>
              <w:t>e</w:t>
            </w:r>
            <w:r w:rsidRPr="004E3DEF">
              <w:rPr>
                <w:rFonts w:hint="eastAsia"/>
              </w:rPr>
              <w:t>自行设计其它功能。</w:t>
            </w:r>
          </w:p>
        </w:tc>
      </w:tr>
      <w:tr w:rsidR="004F51BE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1BE" w:rsidRPr="001757AA" w:rsidRDefault="004F51BE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1BE" w:rsidRPr="004F51BE" w:rsidRDefault="004F51BE" w:rsidP="00822C3A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  <w:r w:rsidRPr="004F51BE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高频小信号放大电路的设计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1BE" w:rsidRPr="00454008" w:rsidRDefault="004F51BE" w:rsidP="004F51BE">
            <w:pPr>
              <w:tabs>
                <w:tab w:val="left" w:pos="5805"/>
              </w:tabs>
              <w:spacing w:line="300" w:lineRule="auto"/>
              <w:rPr>
                <w:szCs w:val="21"/>
              </w:rPr>
            </w:pPr>
            <w:r w:rsidRPr="00454008">
              <w:rPr>
                <w:rFonts w:hint="eastAsia"/>
                <w:szCs w:val="21"/>
              </w:rPr>
              <w:t>设计一个高频小信号的放大电路，对一个小信号实现多级放大。满足</w:t>
            </w:r>
            <w:r w:rsidR="00352CB5">
              <w:rPr>
                <w:rFonts w:hint="eastAsia"/>
                <w:szCs w:val="21"/>
              </w:rPr>
              <w:t>：</w:t>
            </w:r>
          </w:p>
          <w:p w:rsidR="004F51BE" w:rsidRPr="00454008" w:rsidRDefault="00423934" w:rsidP="004F51BE">
            <w:pPr>
              <w:tabs>
                <w:tab w:val="left" w:pos="580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a</w:t>
            </w:r>
            <w:r w:rsidR="00352CB5">
              <w:rPr>
                <w:rFonts w:hint="eastAsia"/>
                <w:szCs w:val="21"/>
              </w:rPr>
              <w:t>中心</w:t>
            </w:r>
            <w:r w:rsidR="004F51BE" w:rsidRPr="00454008">
              <w:rPr>
                <w:rFonts w:hint="eastAsia"/>
                <w:szCs w:val="21"/>
              </w:rPr>
              <w:t>频率</w:t>
            </w:r>
            <w:r w:rsidR="004F51BE" w:rsidRPr="00454008">
              <w:rPr>
                <w:rFonts w:hint="eastAsia"/>
                <w:szCs w:val="21"/>
              </w:rPr>
              <w:t>6.5MHZ</w:t>
            </w:r>
            <w:r w:rsidR="00352CB5">
              <w:rPr>
                <w:rFonts w:hint="eastAsia"/>
                <w:szCs w:val="21"/>
              </w:rPr>
              <w:t>；</w:t>
            </w:r>
          </w:p>
          <w:p w:rsidR="004F51BE" w:rsidRPr="00454008" w:rsidRDefault="00352CB5" w:rsidP="00352CB5">
            <w:pPr>
              <w:tabs>
                <w:tab w:val="left" w:pos="5805"/>
              </w:tabs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4F51BE" w:rsidRPr="00454008">
              <w:rPr>
                <w:rFonts w:hint="eastAsia"/>
                <w:szCs w:val="21"/>
              </w:rPr>
              <w:t>谐振增益</w:t>
            </w:r>
            <w:r w:rsidR="00D30880">
              <w:t>≥</w:t>
            </w:r>
            <w:r w:rsidR="004F51BE" w:rsidRPr="00454008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；</w:t>
            </w:r>
          </w:p>
          <w:p w:rsidR="004F51BE" w:rsidRDefault="00352CB5" w:rsidP="00352CB5">
            <w:pPr>
              <w:tabs>
                <w:tab w:val="left" w:pos="580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c</w:t>
            </w:r>
            <w:r w:rsidR="004F51BE" w:rsidRPr="00454008">
              <w:rPr>
                <w:rFonts w:hint="eastAsia"/>
                <w:szCs w:val="21"/>
              </w:rPr>
              <w:t>通频带</w:t>
            </w:r>
            <w:r w:rsidR="004F51BE" w:rsidRPr="00454008">
              <w:rPr>
                <w:rFonts w:hint="eastAsia"/>
                <w:szCs w:val="21"/>
              </w:rPr>
              <w:t>1MHz</w:t>
            </w:r>
            <w:r>
              <w:rPr>
                <w:rFonts w:hint="eastAsia"/>
                <w:szCs w:val="21"/>
              </w:rPr>
              <w:t>，</w:t>
            </w:r>
            <w:r w:rsidR="004F51BE" w:rsidRPr="00454008">
              <w:rPr>
                <w:rFonts w:hint="eastAsia"/>
                <w:szCs w:val="21"/>
              </w:rPr>
              <w:t>矩形系数</w:t>
            </w:r>
            <w:r w:rsidR="004F51BE" w:rsidRPr="00454008">
              <w:rPr>
                <w:rFonts w:hint="eastAsia"/>
                <w:szCs w:val="21"/>
              </w:rPr>
              <w:t>K0.1&lt;10</w:t>
            </w:r>
            <w:r>
              <w:rPr>
                <w:rFonts w:hint="eastAsia"/>
                <w:szCs w:val="21"/>
              </w:rPr>
              <w:t>；</w:t>
            </w:r>
          </w:p>
          <w:p w:rsidR="004F51BE" w:rsidRPr="00352CB5" w:rsidRDefault="00352CB5" w:rsidP="00352CB5">
            <w:pPr>
              <w:tabs>
                <w:tab w:val="left" w:pos="5805"/>
              </w:tabs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d</w:t>
            </w:r>
            <w:r w:rsidR="004F51BE">
              <w:rPr>
                <w:rFonts w:hint="eastAsia"/>
                <w:szCs w:val="21"/>
              </w:rPr>
              <w:t>该题目需要仿真后再做硬件调试</w:t>
            </w:r>
            <w:r>
              <w:rPr>
                <w:rFonts w:hint="eastAsia"/>
                <w:szCs w:val="21"/>
              </w:rPr>
              <w:t>，</w:t>
            </w:r>
            <w:r w:rsidR="004F51BE">
              <w:rPr>
                <w:rFonts w:hint="eastAsia"/>
                <w:szCs w:val="21"/>
              </w:rPr>
              <w:t>并建议多级放大。</w:t>
            </w:r>
          </w:p>
        </w:tc>
      </w:tr>
      <w:tr w:rsidR="00423934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Default="00423934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Default="00423934" w:rsidP="00822C3A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F92333">
              <w:rPr>
                <w:rFonts w:cs="Times New Roman"/>
              </w:rPr>
              <w:t>基于</w:t>
            </w:r>
            <w:r w:rsidRPr="00F92333">
              <w:rPr>
                <w:rFonts w:cs="Times New Roman"/>
              </w:rPr>
              <w:t>DDS</w:t>
            </w:r>
            <w:r w:rsidRPr="00F92333">
              <w:rPr>
                <w:rFonts w:cs="Times New Roman"/>
              </w:rPr>
              <w:t>的函数信号发生器的设计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Pr="00F92333" w:rsidRDefault="00423934" w:rsidP="00423934">
            <w:pPr>
              <w:rPr>
                <w:rFonts w:cs="Times New Roman"/>
              </w:rPr>
            </w:pPr>
            <w:r w:rsidRPr="00F92333">
              <w:rPr>
                <w:rFonts w:cs="Times New Roman"/>
              </w:rPr>
              <w:t>基于高精度</w:t>
            </w:r>
            <w:r w:rsidRPr="00F92333">
              <w:rPr>
                <w:rFonts w:cs="Times New Roman"/>
              </w:rPr>
              <w:t>DDS</w:t>
            </w:r>
            <w:r w:rsidRPr="00F92333">
              <w:rPr>
                <w:rFonts w:cs="Times New Roman"/>
              </w:rPr>
              <w:t>芯片</w:t>
            </w:r>
            <w:r w:rsidRPr="00F92333">
              <w:rPr>
                <w:rFonts w:cs="Times New Roman"/>
              </w:rPr>
              <w:t>AD9850</w:t>
            </w:r>
            <w:r w:rsidRPr="00F92333">
              <w:rPr>
                <w:rFonts w:cs="Times New Roman"/>
              </w:rPr>
              <w:t>或</w:t>
            </w:r>
            <w:r w:rsidRPr="00F92333">
              <w:rPr>
                <w:rFonts w:cs="Times New Roman"/>
              </w:rPr>
              <w:t>AD9851</w:t>
            </w:r>
            <w:r w:rsidRPr="00F92333">
              <w:rPr>
                <w:rFonts w:cs="Times New Roman"/>
              </w:rPr>
              <w:t>与通用性</w:t>
            </w:r>
            <w:r w:rsidRPr="00F92333">
              <w:rPr>
                <w:rFonts w:cs="Times New Roman"/>
              </w:rPr>
              <w:t>51</w:t>
            </w:r>
            <w:r w:rsidRPr="00F92333">
              <w:rPr>
                <w:rFonts w:cs="Times New Roman"/>
              </w:rPr>
              <w:t>单片机完成函数信号发生器的设计，相应的技术指标如下：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/>
              </w:rPr>
              <w:t>a</w:t>
            </w:r>
            <w:r w:rsidRPr="00423934">
              <w:rPr>
                <w:rFonts w:cs="Times New Roman"/>
              </w:rPr>
              <w:t>频率范围</w:t>
            </w:r>
            <w:r w:rsidRPr="00423934">
              <w:rPr>
                <w:rFonts w:cs="Times New Roman"/>
              </w:rPr>
              <w:t>0-40MHz</w:t>
            </w:r>
            <w:r w:rsidRPr="00423934">
              <w:rPr>
                <w:rFonts w:cs="Times New Roman"/>
              </w:rPr>
              <w:t>并可动态调整；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  <w:r w:rsidRPr="00423934">
              <w:rPr>
                <w:rFonts w:cs="Times New Roman"/>
              </w:rPr>
              <w:t>输出信号波形幅度范围动态调整；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 w:hint="eastAsia"/>
              </w:rPr>
              <w:lastRenderedPageBreak/>
              <w:t>c</w:t>
            </w:r>
            <w:r w:rsidRPr="00423934">
              <w:rPr>
                <w:rFonts w:cs="Times New Roman"/>
              </w:rPr>
              <w:t>可输出多种波形如正弦波、方波与三角波等；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  <w:r w:rsidRPr="00423934">
              <w:rPr>
                <w:rFonts w:cs="Times New Roman"/>
              </w:rPr>
              <w:t>利用液晶屏显示输出波形的频率、幅度等信息；</w:t>
            </w:r>
          </w:p>
          <w:p w:rsidR="00423934" w:rsidRDefault="00423934" w:rsidP="00423934">
            <w:r>
              <w:rPr>
                <w:rFonts w:cs="Times New Roman"/>
              </w:rPr>
              <w:t xml:space="preserve">e </w:t>
            </w:r>
            <w:r>
              <w:rPr>
                <w:rFonts w:cs="Times New Roman" w:hint="eastAsia"/>
              </w:rPr>
              <w:t>自行设计其他扩展</w:t>
            </w:r>
            <w:r w:rsidRPr="00F92333">
              <w:rPr>
                <w:rFonts w:cs="Times New Roman"/>
              </w:rPr>
              <w:t>功能。</w:t>
            </w:r>
          </w:p>
        </w:tc>
      </w:tr>
      <w:tr w:rsidR="00423934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Default="00423934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Default="00423934" w:rsidP="00822C3A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F92333">
              <w:rPr>
                <w:rFonts w:cs="Times New Roman"/>
              </w:rPr>
              <w:t>基于单片机的无线温湿度采集系统设计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934" w:rsidRPr="00F92333" w:rsidRDefault="00423934" w:rsidP="00423934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利用</w:t>
            </w:r>
            <w:r w:rsidRPr="00F92333">
              <w:rPr>
                <w:rFonts w:cs="Times New Roman"/>
              </w:rPr>
              <w:t>单片机与无线收发芯片</w:t>
            </w:r>
            <w:r w:rsidRPr="00F92333">
              <w:rPr>
                <w:rFonts w:cs="Times New Roman"/>
              </w:rPr>
              <w:t>nRF24L01</w:t>
            </w:r>
            <w:r w:rsidRPr="00F92333">
              <w:rPr>
                <w:rFonts w:cs="Times New Roman"/>
              </w:rPr>
              <w:t>实现无线温湿度采集功能。在采集端利用温湿度传感器采集温度，采集成功后通过</w:t>
            </w:r>
            <w:r w:rsidRPr="00F92333">
              <w:rPr>
                <w:rFonts w:cs="Times New Roman"/>
              </w:rPr>
              <w:t>nRF24L01</w:t>
            </w:r>
            <w:r w:rsidRPr="00F92333">
              <w:rPr>
                <w:rFonts w:cs="Times New Roman"/>
              </w:rPr>
              <w:t>无线通信模块完成数据传输。主要技术指标如下：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A </w:t>
            </w:r>
            <w:r w:rsidRPr="00423934">
              <w:rPr>
                <w:rFonts w:cs="Times New Roman"/>
              </w:rPr>
              <w:t>温湿度采集误差湿度</w:t>
            </w:r>
            <w:r w:rsidRPr="00423934">
              <w:rPr>
                <w:rFonts w:cs="Times New Roman"/>
              </w:rPr>
              <w:t>±5%RH,</w:t>
            </w:r>
            <w:r w:rsidRPr="00423934">
              <w:rPr>
                <w:rFonts w:cs="Times New Roman"/>
              </w:rPr>
              <w:t>温度</w:t>
            </w:r>
            <w:r w:rsidRPr="00423934">
              <w:rPr>
                <w:rFonts w:cs="Times New Roman"/>
              </w:rPr>
              <w:t>±2</w:t>
            </w:r>
            <w:r w:rsidRPr="00423934">
              <w:rPr>
                <w:rFonts w:ascii="微软雅黑" w:eastAsia="微软雅黑" w:hAnsi="微软雅黑" w:cs="微软雅黑" w:hint="eastAsia"/>
              </w:rPr>
              <w:t>℃</w:t>
            </w:r>
            <w:r w:rsidRPr="00423934">
              <w:rPr>
                <w:rFonts w:cs="Times New Roman"/>
              </w:rPr>
              <w:t>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/>
              </w:rPr>
              <w:t>b</w:t>
            </w:r>
            <w:r w:rsidRPr="00423934">
              <w:rPr>
                <w:rFonts w:cs="Times New Roman"/>
              </w:rPr>
              <w:t>至少完成单点温湿度的采集与数据传输，收发距离</w:t>
            </w:r>
            <w:r w:rsidRPr="00423934">
              <w:rPr>
                <w:rFonts w:cs="Times New Roman"/>
              </w:rPr>
              <w:t>5</w:t>
            </w:r>
            <w:r w:rsidRPr="00423934">
              <w:rPr>
                <w:rFonts w:cs="Times New Roman"/>
              </w:rPr>
              <w:t>米以上；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 w:hint="eastAsia"/>
              </w:rPr>
              <w:t>c</w:t>
            </w:r>
            <w:r>
              <w:rPr>
                <w:rFonts w:cs="Times New Roman"/>
              </w:rPr>
              <w:t xml:space="preserve"> </w:t>
            </w:r>
            <w:r w:rsidRPr="00423934">
              <w:rPr>
                <w:rFonts w:cs="Times New Roman"/>
              </w:rPr>
              <w:t>在接收端将接收的数据进行显示；</w:t>
            </w:r>
          </w:p>
          <w:p w:rsidR="00423934" w:rsidRPr="00423934" w:rsidRDefault="00423934" w:rsidP="00423934">
            <w:pPr>
              <w:spacing w:line="300" w:lineRule="auto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  <w:r>
              <w:rPr>
                <w:rFonts w:cs="Times New Roman" w:hint="eastAsia"/>
              </w:rPr>
              <w:t>自行设计其他扩展</w:t>
            </w:r>
            <w:r w:rsidRPr="00F92333">
              <w:rPr>
                <w:rFonts w:cs="Times New Roman"/>
              </w:rPr>
              <w:t>功能。</w:t>
            </w:r>
          </w:p>
        </w:tc>
      </w:tr>
      <w:tr w:rsidR="00B42896" w:rsidRPr="00822C3A" w:rsidTr="00C10287">
        <w:trPr>
          <w:trHeight w:val="2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423934" w:rsidP="00822C3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1757AA" w:rsidRDefault="00352CB5" w:rsidP="00822C3A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其他</w:t>
            </w:r>
            <w:r>
              <w:rPr>
                <w:rFonts w:ascii="Times New Roman" w:hAnsi="Times New Roman" w:cs="Times New Roman"/>
              </w:rPr>
              <w:t>学生自行选择题目</w:t>
            </w:r>
          </w:p>
        </w:tc>
        <w:tc>
          <w:tcPr>
            <w:tcW w:w="4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896" w:rsidRPr="004E3DEF" w:rsidRDefault="00352CB5" w:rsidP="004E3DEF">
            <w:r>
              <w:t>要求经老师审核通过</w:t>
            </w:r>
            <w:r>
              <w:rPr>
                <w:rFonts w:hint="eastAsia"/>
              </w:rPr>
              <w:t>。</w:t>
            </w:r>
          </w:p>
        </w:tc>
      </w:tr>
    </w:tbl>
    <w:p w:rsidR="00A72185" w:rsidRPr="00A72185" w:rsidRDefault="00A72185" w:rsidP="00A72185">
      <w:pPr>
        <w:spacing w:line="240" w:lineRule="exact"/>
        <w:ind w:firstLineChars="200" w:firstLine="420"/>
        <w:rPr>
          <w:bCs/>
          <w:szCs w:val="21"/>
        </w:rPr>
      </w:pPr>
      <w:r w:rsidRPr="00A72185">
        <w:rPr>
          <w:rFonts w:hint="eastAsia"/>
          <w:bCs/>
          <w:szCs w:val="21"/>
        </w:rPr>
        <w:t>注：学生可任选其中一个题目</w:t>
      </w:r>
      <w:r>
        <w:rPr>
          <w:rFonts w:hint="eastAsia"/>
          <w:bCs/>
          <w:szCs w:val="21"/>
        </w:rPr>
        <w:t>进行设计。</w:t>
      </w:r>
    </w:p>
    <w:p w:rsidR="00B7499A" w:rsidRPr="00AA65E7" w:rsidRDefault="00D34FAD" w:rsidP="00AA65E7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B7499A" w:rsidRPr="00AA65E7">
        <w:rPr>
          <w:rFonts w:hint="eastAsia"/>
          <w:b/>
          <w:bCs/>
          <w:sz w:val="24"/>
        </w:rPr>
        <w:t>、课程设计的</w:t>
      </w:r>
      <w:r>
        <w:rPr>
          <w:rFonts w:hint="eastAsia"/>
          <w:b/>
          <w:bCs/>
          <w:sz w:val="24"/>
        </w:rPr>
        <w:t>主要进程与时间安排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707"/>
        <w:gridCol w:w="4031"/>
        <w:gridCol w:w="1264"/>
      </w:tblGrid>
      <w:tr w:rsidR="000E4C05" w:rsidRPr="00025280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 w:rsidRPr="00025280">
              <w:rPr>
                <w:rFonts w:ascii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2707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主要进程</w:t>
            </w:r>
          </w:p>
        </w:tc>
        <w:tc>
          <w:tcPr>
            <w:tcW w:w="4031" w:type="dxa"/>
            <w:vAlign w:val="center"/>
          </w:tcPr>
          <w:p w:rsidR="000E4C05" w:rsidRPr="00025280" w:rsidRDefault="000E4C05" w:rsidP="00025280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cs="宋体" w:hint="eastAsia"/>
                <w:sz w:val="21"/>
                <w:szCs w:val="21"/>
              </w:rPr>
              <w:t>教学内容</w:t>
            </w:r>
          </w:p>
        </w:tc>
        <w:tc>
          <w:tcPr>
            <w:tcW w:w="1264" w:type="dxa"/>
            <w:vAlign w:val="center"/>
          </w:tcPr>
          <w:p w:rsidR="000E4C05" w:rsidRPr="00025280" w:rsidRDefault="000E4C05" w:rsidP="00AD323D">
            <w:pPr>
              <w:pStyle w:val="a7"/>
              <w:spacing w:line="240" w:lineRule="auto"/>
              <w:ind w:firstLine="0"/>
              <w:jc w:val="center"/>
              <w:rPr>
                <w:rFonts w:asci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时间分配</w:t>
            </w:r>
          </w:p>
        </w:tc>
      </w:tr>
      <w:tr w:rsidR="006576FA" w:rsidTr="006576FA">
        <w:trPr>
          <w:trHeight w:hRule="exact" w:val="756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1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集中讲授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讲解本</w:t>
            </w:r>
            <w:r>
              <w:rPr>
                <w:rFonts w:hint="eastAsia"/>
                <w:sz w:val="21"/>
                <w:szCs w:val="21"/>
              </w:rPr>
              <w:t>实验</w:t>
            </w:r>
            <w:r w:rsidRPr="006576FA">
              <w:rPr>
                <w:sz w:val="21"/>
                <w:szCs w:val="21"/>
              </w:rPr>
              <w:t>专题过程的相关要求、注意事项，分解题目的性能指标等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 w:rsidRPr="006576FA">
              <w:rPr>
                <w:sz w:val="21"/>
                <w:szCs w:val="21"/>
              </w:rPr>
              <w:t>1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2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分组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分组、选题、查资料，</w:t>
            </w:r>
            <w:r w:rsidRPr="006576FA">
              <w:rPr>
                <w:sz w:val="21"/>
                <w:szCs w:val="21"/>
              </w:rPr>
              <w:t xml:space="preserve"> 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6FA">
              <w:rPr>
                <w:rFonts w:ascii="Times New Roman" w:eastAsia="宋体" w:hAnsi="Times New Roman" w:cs="Times New Roman"/>
                <w:szCs w:val="21"/>
              </w:rPr>
              <w:t>第</w:t>
            </w:r>
            <w:r w:rsidRPr="006576FA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576FA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</w:tc>
      </w:tr>
      <w:tr w:rsidR="006576FA" w:rsidTr="006576FA">
        <w:trPr>
          <w:trHeight w:hRule="exact" w:val="744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3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设计方案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根据题目要求、经费情况、市场现状等综合情况设计方案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576FA">
              <w:rPr>
                <w:rFonts w:ascii="Times New Roman" w:eastAsia="宋体" w:hAnsi="Times New Roman" w:cs="Times New Roman"/>
                <w:szCs w:val="21"/>
              </w:rPr>
              <w:t>第</w:t>
            </w:r>
            <w:r w:rsidRPr="006576FA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-</w:t>
            </w:r>
            <w:r>
              <w:rPr>
                <w:rFonts w:ascii="Times New Roman" w:eastAsia="宋体" w:hAnsi="Times New Roman" w:cs="Times New Roman"/>
                <w:szCs w:val="21"/>
              </w:rPr>
              <w:t>4</w:t>
            </w:r>
            <w:r w:rsidRPr="006576FA">
              <w:rPr>
                <w:rFonts w:ascii="Times New Roman" w:eastAsia="宋体" w:hAnsi="Times New Roman" w:cs="Times New Roman"/>
                <w:szCs w:val="21"/>
              </w:rPr>
              <w:t>天</w:t>
            </w:r>
          </w:p>
        </w:tc>
      </w:tr>
      <w:tr w:rsidR="006576FA" w:rsidTr="006576FA">
        <w:trPr>
          <w:trHeight w:hRule="exact" w:val="699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4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仿真验证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根据设计方案绘制电路原理图、并进行系统仿真，确认设计方案可行性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>
              <w:rPr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4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5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焊接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依据电路原理图进行硬件焊接、调试。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8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6</w:t>
            </w:r>
          </w:p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</w:p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编程调试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软件编程，调试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>
              <w:rPr>
                <w:sz w:val="21"/>
                <w:szCs w:val="21"/>
              </w:rPr>
              <w:t>5</w:t>
            </w:r>
            <w:r w:rsidRPr="006576FA">
              <w:rPr>
                <w:sz w:val="21"/>
                <w:szCs w:val="21"/>
              </w:rPr>
              <w:t>-8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7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测试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测试数据、给出完整的技术指标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 w:rsidRPr="006576FA">
              <w:rPr>
                <w:sz w:val="21"/>
                <w:szCs w:val="21"/>
              </w:rPr>
              <w:t>9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8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验收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对所制作的系统进行综合的评定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 w:rsidRPr="006576FA">
              <w:rPr>
                <w:sz w:val="21"/>
                <w:szCs w:val="21"/>
              </w:rPr>
              <w:t>9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  <w:tr w:rsidR="006576FA" w:rsidTr="000E4C05">
        <w:trPr>
          <w:trHeight w:hRule="exact" w:val="397"/>
          <w:jc w:val="center"/>
        </w:trPr>
        <w:tc>
          <w:tcPr>
            <w:tcW w:w="654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9</w:t>
            </w:r>
          </w:p>
        </w:tc>
        <w:tc>
          <w:tcPr>
            <w:tcW w:w="2707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撰写报告</w:t>
            </w:r>
          </w:p>
        </w:tc>
        <w:tc>
          <w:tcPr>
            <w:tcW w:w="4031" w:type="dxa"/>
            <w:vAlign w:val="center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根据系统制作过程完成报告撰写</w:t>
            </w:r>
          </w:p>
        </w:tc>
        <w:tc>
          <w:tcPr>
            <w:tcW w:w="1264" w:type="dxa"/>
          </w:tcPr>
          <w:p w:rsidR="006576FA" w:rsidRPr="006576FA" w:rsidRDefault="006576FA" w:rsidP="006576FA">
            <w:pPr>
              <w:pStyle w:val="a7"/>
              <w:spacing w:line="240" w:lineRule="auto"/>
              <w:ind w:firstLine="0"/>
              <w:jc w:val="center"/>
              <w:rPr>
                <w:sz w:val="21"/>
                <w:szCs w:val="21"/>
              </w:rPr>
            </w:pPr>
            <w:r w:rsidRPr="006576FA">
              <w:rPr>
                <w:sz w:val="21"/>
                <w:szCs w:val="21"/>
              </w:rPr>
              <w:t>第</w:t>
            </w:r>
            <w:r w:rsidRPr="006576FA">
              <w:rPr>
                <w:sz w:val="21"/>
                <w:szCs w:val="21"/>
              </w:rPr>
              <w:t>10</w:t>
            </w:r>
            <w:r w:rsidRPr="006576FA">
              <w:rPr>
                <w:sz w:val="21"/>
                <w:szCs w:val="21"/>
              </w:rPr>
              <w:t>天</w:t>
            </w:r>
          </w:p>
        </w:tc>
      </w:tr>
    </w:tbl>
    <w:p w:rsidR="00960059" w:rsidRPr="00960059" w:rsidRDefault="00960059" w:rsidP="00960059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注：进程安排的最少时间为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:rsidR="00B7499A" w:rsidRPr="00F76A31" w:rsidRDefault="00B7499A" w:rsidP="00B7499A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Pr="004872C0">
        <w:rPr>
          <w:rFonts w:hint="eastAsia"/>
          <w:b/>
          <w:bCs/>
          <w:sz w:val="24"/>
        </w:rPr>
        <w:t>、</w:t>
      </w:r>
      <w:r w:rsidR="006A3371">
        <w:rPr>
          <w:rFonts w:hint="eastAsia"/>
          <w:b/>
          <w:bCs/>
          <w:sz w:val="24"/>
        </w:rPr>
        <w:t>课程考核与</w:t>
      </w:r>
      <w:r w:rsidRPr="004872C0">
        <w:rPr>
          <w:rFonts w:hint="eastAsia"/>
          <w:b/>
          <w:bCs/>
          <w:sz w:val="24"/>
        </w:rPr>
        <w:t>成绩评定</w:t>
      </w:r>
    </w:p>
    <w:tbl>
      <w:tblPr>
        <w:tblW w:w="8812" w:type="dxa"/>
        <w:jc w:val="center"/>
        <w:tblLook w:val="04A0" w:firstRow="1" w:lastRow="0" w:firstColumn="1" w:lastColumn="0" w:noHBand="0" w:noVBand="1"/>
      </w:tblPr>
      <w:tblGrid>
        <w:gridCol w:w="1659"/>
        <w:gridCol w:w="7153"/>
      </w:tblGrid>
      <w:tr w:rsidR="006576FA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0145FB" w:rsidRDefault="006576FA" w:rsidP="006576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ED4819" w:rsidRDefault="006576FA" w:rsidP="006576F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ED4819">
              <w:rPr>
                <w:rFonts w:hint="eastAsia"/>
              </w:rPr>
              <w:t>考查</w:t>
            </w:r>
          </w:p>
        </w:tc>
      </w:tr>
      <w:tr w:rsidR="006576FA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Default="006576FA" w:rsidP="006576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ED4819" w:rsidRDefault="006576FA" w:rsidP="006576FA">
            <w:pPr>
              <w:widowControl/>
            </w:pPr>
            <w:r w:rsidRPr="00ED4819">
              <w:rPr>
                <w:rFonts w:hint="eastAsia"/>
              </w:rPr>
              <w:t>设计报告、实物制作、系统讲解和提问结合，包含对所有指标点的考核</w:t>
            </w:r>
          </w:p>
        </w:tc>
      </w:tr>
      <w:tr w:rsidR="006576FA" w:rsidRPr="005E55F2" w:rsidTr="00AA65E7">
        <w:trPr>
          <w:trHeight w:hRule="exact" w:val="666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6A3371" w:rsidRDefault="006576FA" w:rsidP="006576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ED4819" w:rsidRDefault="006576FA" w:rsidP="006576F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ED4819">
              <w:rPr>
                <w:rFonts w:hint="eastAsia"/>
                <w:szCs w:val="21"/>
              </w:rPr>
              <w:t>其中平时成绩占</w:t>
            </w:r>
            <w:r w:rsidRPr="00ED4819">
              <w:rPr>
                <w:szCs w:val="21"/>
              </w:rPr>
              <w:t>20%</w:t>
            </w:r>
            <w:r>
              <w:rPr>
                <w:rFonts w:hint="eastAsia"/>
                <w:szCs w:val="21"/>
              </w:rPr>
              <w:t>，</w:t>
            </w:r>
            <w:r w:rsidRPr="00ED4819">
              <w:rPr>
                <w:rFonts w:hint="eastAsia"/>
                <w:szCs w:val="21"/>
              </w:rPr>
              <w:t>报告成绩占</w:t>
            </w:r>
            <w:r>
              <w:rPr>
                <w:szCs w:val="21"/>
              </w:rPr>
              <w:t>4</w:t>
            </w:r>
            <w:r w:rsidRPr="00ED4819">
              <w:rPr>
                <w:szCs w:val="21"/>
              </w:rPr>
              <w:t>0%</w:t>
            </w:r>
            <w:r w:rsidRPr="00ED4819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，作品成绩占</w:t>
            </w:r>
            <w:r>
              <w:rPr>
                <w:rFonts w:hint="eastAsia"/>
                <w:szCs w:val="21"/>
              </w:rPr>
              <w:t>4</w:t>
            </w:r>
            <w:r w:rsidRPr="00ED4819">
              <w:rPr>
                <w:szCs w:val="21"/>
              </w:rPr>
              <w:t>0%</w:t>
            </w:r>
          </w:p>
        </w:tc>
      </w:tr>
      <w:tr w:rsidR="006576FA" w:rsidRPr="005E55F2" w:rsidTr="00AA65E7">
        <w:trPr>
          <w:trHeight w:hRule="exact" w:val="425"/>
          <w:jc w:val="center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0145FB" w:rsidRDefault="006576FA" w:rsidP="006576F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6FA" w:rsidRPr="0065022C" w:rsidRDefault="006576FA" w:rsidP="006576F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576FA">
              <w:rPr>
                <w:rFonts w:hint="eastAsia"/>
                <w:color w:val="000000" w:themeColor="text1"/>
                <w:szCs w:val="21"/>
              </w:rPr>
              <w:t>百分制</w:t>
            </w:r>
          </w:p>
        </w:tc>
      </w:tr>
    </w:tbl>
    <w:p w:rsidR="00047D29" w:rsidRPr="002E4E07" w:rsidRDefault="00047D29" w:rsidP="00047D29">
      <w:pPr>
        <w:spacing w:beforeLines="50" w:before="156" w:afterLines="50" w:after="156" w:line="360" w:lineRule="exact"/>
        <w:ind w:firstLineChars="200" w:firstLine="482"/>
        <w:rPr>
          <w:b/>
          <w:bCs/>
          <w:color w:val="000000" w:themeColor="text1"/>
          <w:sz w:val="24"/>
        </w:rPr>
      </w:pPr>
      <w:r w:rsidRPr="002E4E07">
        <w:rPr>
          <w:rFonts w:hint="eastAsia"/>
          <w:b/>
          <w:bCs/>
          <w:color w:val="000000" w:themeColor="text1"/>
          <w:sz w:val="24"/>
        </w:rPr>
        <w:t>六</w:t>
      </w:r>
      <w:r w:rsidRPr="002E4E07">
        <w:rPr>
          <w:b/>
          <w:bCs/>
          <w:color w:val="000000" w:themeColor="text1"/>
          <w:sz w:val="24"/>
        </w:rPr>
        <w:t>、课程目标达成</w:t>
      </w:r>
      <w:r w:rsidRPr="002E4E07">
        <w:rPr>
          <w:rFonts w:hint="eastAsia"/>
          <w:b/>
          <w:bCs/>
          <w:color w:val="000000" w:themeColor="text1"/>
          <w:sz w:val="24"/>
        </w:rPr>
        <w:t>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2907"/>
        <w:gridCol w:w="2911"/>
      </w:tblGrid>
      <w:tr w:rsidR="002E4E07" w:rsidRPr="002E4E07" w:rsidTr="00B46F44">
        <w:tc>
          <w:tcPr>
            <w:tcW w:w="2902" w:type="dxa"/>
            <w:shd w:val="clear" w:color="auto" w:fill="auto"/>
          </w:tcPr>
          <w:p w:rsidR="00227BB4" w:rsidRPr="002E4E07" w:rsidRDefault="00227BB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lastRenderedPageBreak/>
              <w:t>课程目标</w:t>
            </w:r>
          </w:p>
        </w:tc>
        <w:tc>
          <w:tcPr>
            <w:tcW w:w="2907" w:type="dxa"/>
            <w:shd w:val="clear" w:color="auto" w:fill="auto"/>
          </w:tcPr>
          <w:p w:rsidR="00227BB4" w:rsidRPr="002E4E07" w:rsidRDefault="00227BB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教学环节</w:t>
            </w:r>
          </w:p>
        </w:tc>
        <w:tc>
          <w:tcPr>
            <w:tcW w:w="2911" w:type="dxa"/>
            <w:shd w:val="clear" w:color="auto" w:fill="auto"/>
          </w:tcPr>
          <w:p w:rsidR="00227BB4" w:rsidRPr="002E4E07" w:rsidRDefault="00227BB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成绩评定</w:t>
            </w:r>
          </w:p>
        </w:tc>
      </w:tr>
      <w:tr w:rsidR="002E4E07" w:rsidRPr="00656399" w:rsidTr="00B46F44">
        <w:trPr>
          <w:trHeight w:val="345"/>
        </w:trPr>
        <w:tc>
          <w:tcPr>
            <w:tcW w:w="2902" w:type="dxa"/>
            <w:vMerge w:val="restart"/>
            <w:shd w:val="clear" w:color="auto" w:fill="auto"/>
            <w:vAlign w:val="center"/>
          </w:tcPr>
          <w:p w:rsidR="002E4E07" w:rsidRPr="002E4E07" w:rsidRDefault="002E4E07" w:rsidP="002E4E07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2907" w:type="dxa"/>
            <w:shd w:val="clear" w:color="auto" w:fill="auto"/>
          </w:tcPr>
          <w:p w:rsidR="002E4E07" w:rsidRPr="002E4E07" w:rsidRDefault="007407CA" w:rsidP="002E4E07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现场观察指导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</w:tcPr>
          <w:p w:rsidR="002E4E07" w:rsidRPr="002E4E07" w:rsidRDefault="00B46F44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课程报告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方案论述</w:t>
            </w:r>
            <w:r w:rsidR="002E4E07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2E4E07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10</w:t>
            </w:r>
          </w:p>
        </w:tc>
      </w:tr>
      <w:tr w:rsidR="00227BB4" w:rsidRPr="00656399" w:rsidTr="00B46F44">
        <w:trPr>
          <w:trHeight w:val="362"/>
        </w:trPr>
        <w:tc>
          <w:tcPr>
            <w:tcW w:w="2902" w:type="dxa"/>
            <w:vMerge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7BB4" w:rsidRPr="002E4E07" w:rsidRDefault="00227BB4" w:rsidP="00B46F44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目标达成度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1=A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1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/A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10</w:t>
            </w:r>
          </w:p>
        </w:tc>
      </w:tr>
      <w:tr w:rsidR="00227BB4" w:rsidRPr="00656399" w:rsidTr="00B46F44">
        <w:trPr>
          <w:trHeight w:val="423"/>
        </w:trPr>
        <w:tc>
          <w:tcPr>
            <w:tcW w:w="2902" w:type="dxa"/>
            <w:vMerge w:val="restart"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2907" w:type="dxa"/>
            <w:vMerge w:val="restart"/>
            <w:shd w:val="clear" w:color="auto" w:fill="auto"/>
          </w:tcPr>
          <w:p w:rsidR="00227BB4" w:rsidRPr="002E4E07" w:rsidRDefault="007407CA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现场观察指导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</w:tcPr>
          <w:p w:rsidR="00227BB4" w:rsidRPr="002E4E07" w:rsidRDefault="00500228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回答问题</w:t>
            </w:r>
            <w:r w:rsidR="00B46F44"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情况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20</w:t>
            </w:r>
          </w:p>
        </w:tc>
      </w:tr>
      <w:tr w:rsidR="00227BB4" w:rsidRPr="00656399" w:rsidTr="00B46F44">
        <w:trPr>
          <w:trHeight w:val="480"/>
        </w:trPr>
        <w:tc>
          <w:tcPr>
            <w:tcW w:w="2902" w:type="dxa"/>
            <w:vMerge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BB4" w:rsidRPr="002E4E07" w:rsidRDefault="00227BB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7BB4" w:rsidRPr="002E4E07" w:rsidRDefault="002E4E07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课程报告</w:t>
            </w:r>
            <w:r w:rsidR="00B46F44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独立性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20</w:t>
            </w:r>
          </w:p>
        </w:tc>
      </w:tr>
      <w:tr w:rsidR="00227BB4" w:rsidRPr="00656399" w:rsidTr="00B46F44">
        <w:trPr>
          <w:trHeight w:val="370"/>
        </w:trPr>
        <w:tc>
          <w:tcPr>
            <w:tcW w:w="2902" w:type="dxa"/>
            <w:vMerge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27BB4" w:rsidRPr="002E4E07" w:rsidRDefault="00227BB4" w:rsidP="00227BB4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目标达成度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2=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/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20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</w:p>
        </w:tc>
      </w:tr>
      <w:tr w:rsidR="006576FA" w:rsidRPr="00656399" w:rsidTr="00B46F44">
        <w:trPr>
          <w:trHeight w:val="390"/>
        </w:trPr>
        <w:tc>
          <w:tcPr>
            <w:tcW w:w="2902" w:type="dxa"/>
            <w:vMerge w:val="restart"/>
            <w:shd w:val="clear" w:color="auto" w:fill="auto"/>
            <w:vAlign w:val="center"/>
          </w:tcPr>
          <w:p w:rsidR="006576FA" w:rsidRPr="002E4E07" w:rsidRDefault="006576FA" w:rsidP="003108E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907" w:type="dxa"/>
            <w:vMerge w:val="restart"/>
            <w:shd w:val="clear" w:color="auto" w:fill="auto"/>
          </w:tcPr>
          <w:p w:rsidR="006576FA" w:rsidRPr="002E4E07" w:rsidRDefault="007407CA" w:rsidP="003108E9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现场观察指导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</w:tcPr>
          <w:p w:rsidR="006576FA" w:rsidRPr="002E4E07" w:rsidRDefault="00AC0E78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验收</w:t>
            </w:r>
            <w:r w:rsidR="00B46F44"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成绩</w:t>
            </w:r>
            <w:r w:rsidR="006576FA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6576FA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30</w:t>
            </w:r>
          </w:p>
        </w:tc>
      </w:tr>
      <w:tr w:rsidR="006576FA" w:rsidRPr="00656399" w:rsidTr="00B46F44">
        <w:trPr>
          <w:trHeight w:val="367"/>
        </w:trPr>
        <w:tc>
          <w:tcPr>
            <w:tcW w:w="2902" w:type="dxa"/>
            <w:vMerge/>
            <w:shd w:val="clear" w:color="auto" w:fill="auto"/>
            <w:vAlign w:val="center"/>
          </w:tcPr>
          <w:p w:rsidR="006576FA" w:rsidRPr="002E4E07" w:rsidRDefault="006576FA" w:rsidP="003108E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576FA" w:rsidRPr="002E4E07" w:rsidRDefault="006576FA" w:rsidP="003108E9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6FA" w:rsidRPr="002E4E07" w:rsidRDefault="002E4E07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课程报告</w:t>
            </w:r>
            <w:r w:rsidR="00B46F44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测试结果分析</w:t>
            </w:r>
            <w:r w:rsidR="006576FA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B</w:t>
            </w:r>
            <w:r w:rsidR="006576FA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30</w:t>
            </w:r>
          </w:p>
        </w:tc>
      </w:tr>
      <w:tr w:rsidR="006576FA" w:rsidRPr="00656399" w:rsidTr="00B46F44">
        <w:trPr>
          <w:trHeight w:val="156"/>
        </w:trPr>
        <w:tc>
          <w:tcPr>
            <w:tcW w:w="2902" w:type="dxa"/>
            <w:vMerge/>
            <w:shd w:val="clear" w:color="auto" w:fill="auto"/>
            <w:vAlign w:val="center"/>
          </w:tcPr>
          <w:p w:rsidR="006576FA" w:rsidRPr="002E4E07" w:rsidRDefault="006576FA" w:rsidP="003108E9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576FA" w:rsidRPr="002E4E07" w:rsidRDefault="006576FA" w:rsidP="003108E9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目标达成度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3=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/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30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</w:p>
        </w:tc>
      </w:tr>
      <w:tr w:rsidR="00227BB4" w:rsidRPr="00656399" w:rsidTr="00B46F44">
        <w:trPr>
          <w:trHeight w:val="390"/>
        </w:trPr>
        <w:tc>
          <w:tcPr>
            <w:tcW w:w="2902" w:type="dxa"/>
            <w:vMerge w:val="restart"/>
            <w:shd w:val="clear" w:color="auto" w:fill="auto"/>
            <w:vAlign w:val="center"/>
          </w:tcPr>
          <w:p w:rsidR="00227BB4" w:rsidRPr="002E4E07" w:rsidRDefault="00227BB4" w:rsidP="006576FA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 w:rsidR="006576FA"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907" w:type="dxa"/>
            <w:vMerge w:val="restart"/>
            <w:shd w:val="clear" w:color="auto" w:fill="auto"/>
          </w:tcPr>
          <w:p w:rsidR="00227BB4" w:rsidRPr="002E4E07" w:rsidRDefault="0042393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现场</w:t>
            </w:r>
            <w:r w:rsidR="007407CA"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观察指导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</w:tcPr>
          <w:p w:rsidR="00227BB4" w:rsidRPr="002E4E07" w:rsidRDefault="00500228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仿真</w:t>
            </w:r>
            <w:r w:rsidR="00B46F44"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验收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2E4E07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</w:p>
        </w:tc>
      </w:tr>
      <w:tr w:rsidR="00227BB4" w:rsidRPr="00656399" w:rsidTr="00B46F44">
        <w:trPr>
          <w:trHeight w:val="367"/>
        </w:trPr>
        <w:tc>
          <w:tcPr>
            <w:tcW w:w="2902" w:type="dxa"/>
            <w:vMerge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29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7BB4" w:rsidRPr="002E4E07" w:rsidRDefault="00227BB4" w:rsidP="00F277BD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7BB4" w:rsidRPr="002E4E07" w:rsidRDefault="002E4E07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课程报告</w:t>
            </w:r>
            <w:r w:rsidR="00C2511E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相关</w:t>
            </w:r>
            <w:r w:rsidR="00B46F44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分析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B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="00227BB4"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</w:p>
        </w:tc>
      </w:tr>
      <w:tr w:rsidR="00227BB4" w:rsidRPr="00656399" w:rsidTr="00B46F44">
        <w:trPr>
          <w:trHeight w:val="156"/>
        </w:trPr>
        <w:tc>
          <w:tcPr>
            <w:tcW w:w="2902" w:type="dxa"/>
            <w:vMerge/>
            <w:shd w:val="clear" w:color="auto" w:fill="auto"/>
            <w:vAlign w:val="center"/>
          </w:tcPr>
          <w:p w:rsidR="00227BB4" w:rsidRPr="002E4E07" w:rsidRDefault="00227BB4" w:rsidP="00F277BD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7BB4" w:rsidRPr="002E4E07" w:rsidRDefault="00227BB4" w:rsidP="00987523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目标达成度</w:t>
            </w:r>
            <w:r w:rsidR="00987523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4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=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/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（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 w:rsid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+B</w:t>
            </w:r>
            <w:r w:rsid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4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）</w:t>
            </w:r>
          </w:p>
        </w:tc>
      </w:tr>
      <w:tr w:rsidR="00B46F44" w:rsidRPr="00656399" w:rsidTr="00B46F44">
        <w:trPr>
          <w:trHeight w:val="156"/>
        </w:trPr>
        <w:tc>
          <w:tcPr>
            <w:tcW w:w="2902" w:type="dxa"/>
            <w:vMerge w:val="restart"/>
            <w:shd w:val="clear" w:color="auto" w:fill="auto"/>
            <w:vAlign w:val="center"/>
          </w:tcPr>
          <w:p w:rsidR="00B46F44" w:rsidRPr="002E4E07" w:rsidRDefault="00B46F44" w:rsidP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  <w:r w:rsidRPr="002E4E07"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2907" w:type="dxa"/>
            <w:tcBorders>
              <w:top w:val="single" w:sz="4" w:space="0" w:color="auto"/>
            </w:tcBorders>
            <w:shd w:val="clear" w:color="auto" w:fill="auto"/>
          </w:tcPr>
          <w:p w:rsidR="00B46F44" w:rsidRPr="002E4E07" w:rsidRDefault="00B46F44" w:rsidP="0050022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报告批改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6F44" w:rsidRPr="002E4E07" w:rsidRDefault="00B46F44" w:rsidP="00AC0E78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课程报告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总成绩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5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</w:p>
        </w:tc>
      </w:tr>
      <w:tr w:rsidR="00B46F44" w:rsidRPr="00656399" w:rsidTr="00B46F44">
        <w:trPr>
          <w:trHeight w:val="156"/>
        </w:trPr>
        <w:tc>
          <w:tcPr>
            <w:tcW w:w="2902" w:type="dxa"/>
            <w:vMerge/>
            <w:shd w:val="clear" w:color="auto" w:fill="auto"/>
            <w:vAlign w:val="center"/>
          </w:tcPr>
          <w:p w:rsidR="00B46F44" w:rsidRPr="002E4E07" w:rsidRDefault="00B46F44" w:rsidP="005002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</w:pPr>
          </w:p>
        </w:tc>
        <w:tc>
          <w:tcPr>
            <w:tcW w:w="58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46F44" w:rsidRPr="002E4E07" w:rsidRDefault="00B46F44" w:rsidP="00B46F44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目标达成度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5= A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/A</w:t>
            </w:r>
            <w:r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5</w:t>
            </w:r>
            <w:r w:rsidRPr="002E4E07">
              <w:rPr>
                <w:rFonts w:ascii="Times New Roman" w:hAnsi="Times New Roman" w:cs="Times New Roman"/>
                <w:bCs/>
                <w:color w:val="000000" w:themeColor="text1"/>
                <w:szCs w:val="21"/>
                <w:vertAlign w:val="subscript"/>
              </w:rPr>
              <w:t>0</w:t>
            </w:r>
          </w:p>
        </w:tc>
      </w:tr>
    </w:tbl>
    <w:p w:rsidR="00DB4A0C" w:rsidRPr="00780B83" w:rsidRDefault="00047D29" w:rsidP="00780B83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七</w:t>
      </w:r>
      <w:r w:rsidR="00D80E71" w:rsidRPr="00780B83">
        <w:rPr>
          <w:rFonts w:asciiTheme="minorEastAsia" w:hAnsiTheme="minorEastAsia" w:hint="eastAsia"/>
          <w:b/>
          <w:sz w:val="24"/>
          <w:szCs w:val="24"/>
        </w:rPr>
        <w:t>、推荐教材与主要参考书</w:t>
      </w:r>
    </w:p>
    <w:p w:rsidR="00744ADD" w:rsidRPr="0065022C" w:rsidRDefault="00744ADD" w:rsidP="00744ADD">
      <w:pPr>
        <w:adjustRightInd w:val="0"/>
        <w:snapToGrid w:val="0"/>
        <w:spacing w:line="360" w:lineRule="exact"/>
        <w:ind w:firstLineChars="200" w:firstLine="420"/>
        <w:rPr>
          <w:color w:val="0000FF"/>
          <w:szCs w:val="21"/>
        </w:rPr>
      </w:pPr>
      <w:r w:rsidRPr="0065022C">
        <w:rPr>
          <w:rFonts w:hint="eastAsia"/>
          <w:szCs w:val="21"/>
        </w:rPr>
        <w:t>（一）推荐教材：</w:t>
      </w:r>
      <w:r w:rsidR="00B42896" w:rsidRPr="006576FA">
        <w:rPr>
          <w:rFonts w:hint="eastAsia"/>
          <w:color w:val="000000" w:themeColor="text1"/>
          <w:szCs w:val="21"/>
        </w:rPr>
        <w:t>无</w:t>
      </w:r>
    </w:p>
    <w:p w:rsidR="00744ADD" w:rsidRDefault="00744ADD" w:rsidP="00744ADD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 w:rsidRPr="0065022C">
        <w:rPr>
          <w:rFonts w:hint="eastAsia"/>
          <w:szCs w:val="21"/>
        </w:rPr>
        <w:t>（二）主要参考书：</w:t>
      </w:r>
    </w:p>
    <w:p w:rsidR="002E4E07" w:rsidRPr="00F72464" w:rsidRDefault="002E4E07" w:rsidP="002E4E07">
      <w:pPr>
        <w:adjustRightInd w:val="0"/>
        <w:snapToGrid w:val="0"/>
        <w:spacing w:line="360" w:lineRule="exact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="00987523">
        <w:rPr>
          <w:rFonts w:ascii="宋体" w:hAnsi="宋体"/>
          <w:szCs w:val="21"/>
        </w:rPr>
        <w:t>、</w:t>
      </w:r>
      <w:r w:rsidRPr="00F72464">
        <w:rPr>
          <w:rFonts w:ascii="宋体" w:hAnsi="宋体"/>
          <w:szCs w:val="21"/>
        </w:rPr>
        <w:t>《</w:t>
      </w:r>
      <w:r w:rsidRPr="00F72464">
        <w:rPr>
          <w:rStyle w:val="p6"/>
          <w:rFonts w:ascii="宋体" w:hAnsi="宋体"/>
        </w:rPr>
        <w:t>高频电子线路实验指导书》</w:t>
      </w:r>
      <w:r w:rsidRPr="00F72464">
        <w:rPr>
          <w:rFonts w:ascii="宋体" w:hAnsi="宋体" w:hint="eastAsia"/>
          <w:szCs w:val="21"/>
        </w:rPr>
        <w:t>，胡博、陈甸甸、冯会真等，校内自编，201</w:t>
      </w:r>
      <w:r w:rsidRPr="00F72464">
        <w:rPr>
          <w:rFonts w:ascii="宋体" w:hAnsi="宋体"/>
          <w:szCs w:val="21"/>
        </w:rPr>
        <w:t>4</w:t>
      </w:r>
      <w:r w:rsidRPr="00F72464">
        <w:rPr>
          <w:rFonts w:ascii="宋体" w:hAnsi="宋体" w:hint="eastAsia"/>
          <w:szCs w:val="21"/>
        </w:rPr>
        <w:t>年4月，第2版</w:t>
      </w:r>
    </w:p>
    <w:p w:rsidR="00B42896" w:rsidRPr="0075732C" w:rsidRDefault="002E4E07" w:rsidP="002E4E07">
      <w:pPr>
        <w:spacing w:line="300" w:lineRule="auto"/>
        <w:ind w:firstLine="420"/>
      </w:pPr>
      <w:r>
        <w:t>2</w:t>
      </w:r>
      <w:r w:rsidR="00987523">
        <w:t>、</w:t>
      </w:r>
      <w:r w:rsidR="00B42896" w:rsidRPr="0075732C">
        <w:t xml:space="preserve"> </w:t>
      </w:r>
      <w:r>
        <w:rPr>
          <w:rFonts w:hint="eastAsia"/>
        </w:rPr>
        <w:t>《</w:t>
      </w:r>
      <w:r w:rsidRPr="0075732C">
        <w:rPr>
          <w:rFonts w:hint="eastAsia"/>
        </w:rPr>
        <w:t>高频电路设计与制作</w:t>
      </w:r>
      <w:r>
        <w:rPr>
          <w:rFonts w:hint="eastAsia"/>
        </w:rPr>
        <w:t>》</w:t>
      </w:r>
      <w:r w:rsidR="00B42896" w:rsidRPr="0075732C">
        <w:rPr>
          <w:rFonts w:hint="eastAsia"/>
        </w:rPr>
        <w:t>市川裕一，，科学出版社，</w:t>
      </w:r>
      <w:r w:rsidR="00B42896" w:rsidRPr="0075732C">
        <w:t>2011</w:t>
      </w:r>
      <w:r w:rsidR="00B42896" w:rsidRPr="0075732C">
        <w:rPr>
          <w:rFonts w:hint="eastAsia"/>
        </w:rPr>
        <w:t>年。</w:t>
      </w:r>
    </w:p>
    <w:p w:rsidR="002E4E07" w:rsidRDefault="002E4E07" w:rsidP="002E4E07">
      <w:pPr>
        <w:spacing w:line="300" w:lineRule="auto"/>
        <w:ind w:firstLine="420"/>
      </w:pPr>
      <w:r>
        <w:t>3</w:t>
      </w:r>
      <w:r w:rsidR="00987523">
        <w:t>、</w:t>
      </w:r>
      <w:r>
        <w:rPr>
          <w:rFonts w:hint="eastAsia"/>
        </w:rPr>
        <w:t>《</w:t>
      </w:r>
      <w:r w:rsidRPr="0075732C">
        <w:rPr>
          <w:rFonts w:hint="eastAsia"/>
        </w:rPr>
        <w:t>射频电路设计实战宝典</w:t>
      </w:r>
      <w:r>
        <w:rPr>
          <w:rFonts w:hint="eastAsia"/>
        </w:rPr>
        <w:t>》</w:t>
      </w:r>
      <w:r w:rsidRPr="0075732C">
        <w:rPr>
          <w:rFonts w:hint="eastAsia"/>
        </w:rPr>
        <w:t>，</w:t>
      </w:r>
      <w:r w:rsidR="00B42896" w:rsidRPr="0075732C">
        <w:rPr>
          <w:rFonts w:hint="eastAsia"/>
        </w:rPr>
        <w:t>（美）海沃德，（美）坎贝尔，（美）拉金，邹永忠，杨惠生，吴娜达译，人民邮电出版社，</w:t>
      </w:r>
      <w:r w:rsidR="00B42896" w:rsidRPr="0075732C">
        <w:t>2009</w:t>
      </w:r>
      <w:r w:rsidR="00B42896" w:rsidRPr="0075732C">
        <w:rPr>
          <w:rFonts w:hint="eastAsia"/>
        </w:rPr>
        <w:t>年。</w:t>
      </w:r>
    </w:p>
    <w:p w:rsidR="0084016F" w:rsidRPr="0065022C" w:rsidRDefault="002E4E07" w:rsidP="002E4E07">
      <w:pPr>
        <w:spacing w:line="360" w:lineRule="exact"/>
        <w:ind w:firstLine="420"/>
        <w:rPr>
          <w:rFonts w:asciiTheme="minorEastAsia" w:hAnsiTheme="minorEastAsia"/>
          <w:szCs w:val="21"/>
        </w:rPr>
      </w:pPr>
      <w:r>
        <w:rPr>
          <w:rFonts w:hint="eastAsia"/>
        </w:rPr>
        <w:t>4</w:t>
      </w:r>
      <w:r w:rsidR="00987523">
        <w:rPr>
          <w:rFonts w:hint="eastAsia"/>
        </w:rPr>
        <w:t>、</w:t>
      </w:r>
      <w:r>
        <w:rPr>
          <w:rFonts w:hint="eastAsia"/>
        </w:rPr>
        <w:t>《</w:t>
      </w:r>
      <w:r w:rsidRPr="0075732C">
        <w:rPr>
          <w:rFonts w:hint="eastAsia"/>
        </w:rPr>
        <w:t>现代电子设计技术与综合应用</w:t>
      </w:r>
      <w:r>
        <w:rPr>
          <w:rFonts w:hint="eastAsia"/>
        </w:rPr>
        <w:t>》</w:t>
      </w:r>
      <w:r w:rsidRPr="0075732C">
        <w:rPr>
          <w:rFonts w:hint="eastAsia"/>
        </w:rPr>
        <w:t>，</w:t>
      </w:r>
      <w:r w:rsidR="00B42896" w:rsidRPr="0075732C">
        <w:rPr>
          <w:rFonts w:hint="eastAsia"/>
        </w:rPr>
        <w:t>成谢锋等，人民邮电出版社，</w:t>
      </w:r>
      <w:r w:rsidR="00B42896" w:rsidRPr="0075732C">
        <w:t>2011</w:t>
      </w:r>
      <w:r w:rsidR="00B42896" w:rsidRPr="0075732C">
        <w:rPr>
          <w:rFonts w:hint="eastAsia"/>
        </w:rPr>
        <w:t>年。</w:t>
      </w:r>
    </w:p>
    <w:sectPr w:rsidR="0084016F" w:rsidRPr="0065022C" w:rsidSect="00AD323D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152" w:rsidRDefault="00BA2152" w:rsidP="00DB4A0C">
      <w:r>
        <w:separator/>
      </w:r>
    </w:p>
  </w:endnote>
  <w:endnote w:type="continuationSeparator" w:id="0">
    <w:p w:rsidR="00BA2152" w:rsidRDefault="00BA2152" w:rsidP="00DB4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152" w:rsidRDefault="00BA2152" w:rsidP="00DB4A0C">
      <w:r>
        <w:separator/>
      </w:r>
    </w:p>
  </w:footnote>
  <w:footnote w:type="continuationSeparator" w:id="0">
    <w:p w:rsidR="00BA2152" w:rsidRDefault="00BA2152" w:rsidP="00DB4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01E3"/>
    <w:multiLevelType w:val="hybridMultilevel"/>
    <w:tmpl w:val="1BF4B130"/>
    <w:lvl w:ilvl="0" w:tplc="1CC6289C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9144F3"/>
    <w:multiLevelType w:val="hybridMultilevel"/>
    <w:tmpl w:val="D592E22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2491359"/>
    <w:multiLevelType w:val="hybridMultilevel"/>
    <w:tmpl w:val="D4AC4304"/>
    <w:lvl w:ilvl="0" w:tplc="766CAB18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C60980"/>
    <w:multiLevelType w:val="hybridMultilevel"/>
    <w:tmpl w:val="F50C514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B8367E42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D6A70D0"/>
    <w:multiLevelType w:val="hybridMultilevel"/>
    <w:tmpl w:val="4F386DD4"/>
    <w:lvl w:ilvl="0" w:tplc="0409000F">
      <w:start w:val="1"/>
      <w:numFmt w:val="decimal"/>
      <w:lvlText w:val="%1."/>
      <w:lvlJc w:val="left"/>
      <w:pPr>
        <w:tabs>
          <w:tab w:val="num" w:pos="1200"/>
        </w:tabs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20"/>
        </w:tabs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5" w15:restartNumberingAfterBreak="0">
    <w:nsid w:val="4A486E96"/>
    <w:multiLevelType w:val="hybridMultilevel"/>
    <w:tmpl w:val="6332EE0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1907260"/>
    <w:multiLevelType w:val="hybridMultilevel"/>
    <w:tmpl w:val="5AFA8272"/>
    <w:lvl w:ilvl="0" w:tplc="1FBCF34C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3" w:hanging="420"/>
      </w:pPr>
    </w:lvl>
    <w:lvl w:ilvl="2" w:tplc="0409001B" w:tentative="1">
      <w:start w:val="1"/>
      <w:numFmt w:val="lowerRoman"/>
      <w:lvlText w:val="%3."/>
      <w:lvlJc w:val="right"/>
      <w:pPr>
        <w:ind w:left="1703" w:hanging="420"/>
      </w:pPr>
    </w:lvl>
    <w:lvl w:ilvl="3" w:tplc="0409000F" w:tentative="1">
      <w:start w:val="1"/>
      <w:numFmt w:val="decimal"/>
      <w:lvlText w:val="%4."/>
      <w:lvlJc w:val="left"/>
      <w:pPr>
        <w:ind w:left="2123" w:hanging="420"/>
      </w:pPr>
    </w:lvl>
    <w:lvl w:ilvl="4" w:tplc="04090019" w:tentative="1">
      <w:start w:val="1"/>
      <w:numFmt w:val="lowerLetter"/>
      <w:lvlText w:val="%5)"/>
      <w:lvlJc w:val="left"/>
      <w:pPr>
        <w:ind w:left="2543" w:hanging="420"/>
      </w:pPr>
    </w:lvl>
    <w:lvl w:ilvl="5" w:tplc="0409001B" w:tentative="1">
      <w:start w:val="1"/>
      <w:numFmt w:val="lowerRoman"/>
      <w:lvlText w:val="%6."/>
      <w:lvlJc w:val="right"/>
      <w:pPr>
        <w:ind w:left="2963" w:hanging="420"/>
      </w:pPr>
    </w:lvl>
    <w:lvl w:ilvl="6" w:tplc="0409000F" w:tentative="1">
      <w:start w:val="1"/>
      <w:numFmt w:val="decimal"/>
      <w:lvlText w:val="%7."/>
      <w:lvlJc w:val="left"/>
      <w:pPr>
        <w:ind w:left="3383" w:hanging="420"/>
      </w:pPr>
    </w:lvl>
    <w:lvl w:ilvl="7" w:tplc="04090019" w:tentative="1">
      <w:start w:val="1"/>
      <w:numFmt w:val="lowerLetter"/>
      <w:lvlText w:val="%8)"/>
      <w:lvlJc w:val="left"/>
      <w:pPr>
        <w:ind w:left="3803" w:hanging="420"/>
      </w:pPr>
    </w:lvl>
    <w:lvl w:ilvl="8" w:tplc="0409001B" w:tentative="1">
      <w:start w:val="1"/>
      <w:numFmt w:val="lowerRoman"/>
      <w:lvlText w:val="%9."/>
      <w:lvlJc w:val="right"/>
      <w:pPr>
        <w:ind w:left="4223" w:hanging="420"/>
      </w:pPr>
    </w:lvl>
  </w:abstractNum>
  <w:abstractNum w:abstractNumId="7" w15:restartNumberingAfterBreak="0">
    <w:nsid w:val="73357C05"/>
    <w:multiLevelType w:val="hybridMultilevel"/>
    <w:tmpl w:val="1FB4A01C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7B2A5E28"/>
    <w:multiLevelType w:val="hybridMultilevel"/>
    <w:tmpl w:val="D592E22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094"/>
    <w:rsid w:val="000051E7"/>
    <w:rsid w:val="00006A79"/>
    <w:rsid w:val="000138DB"/>
    <w:rsid w:val="000146B1"/>
    <w:rsid w:val="00015EA8"/>
    <w:rsid w:val="00020F9A"/>
    <w:rsid w:val="00021F8C"/>
    <w:rsid w:val="00024BBC"/>
    <w:rsid w:val="00025280"/>
    <w:rsid w:val="00026055"/>
    <w:rsid w:val="00026DDD"/>
    <w:rsid w:val="00027A2F"/>
    <w:rsid w:val="000320E2"/>
    <w:rsid w:val="00032664"/>
    <w:rsid w:val="00032A84"/>
    <w:rsid w:val="000358FF"/>
    <w:rsid w:val="00041B2B"/>
    <w:rsid w:val="00043F41"/>
    <w:rsid w:val="00045386"/>
    <w:rsid w:val="00047AE8"/>
    <w:rsid w:val="00047D29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6B8"/>
    <w:rsid w:val="000D4A8E"/>
    <w:rsid w:val="000D5C56"/>
    <w:rsid w:val="000D73B4"/>
    <w:rsid w:val="000D78DA"/>
    <w:rsid w:val="000E4C05"/>
    <w:rsid w:val="000E7BCC"/>
    <w:rsid w:val="000F1F63"/>
    <w:rsid w:val="000F462E"/>
    <w:rsid w:val="000F4DEF"/>
    <w:rsid w:val="00100ED2"/>
    <w:rsid w:val="00111DDA"/>
    <w:rsid w:val="001123B1"/>
    <w:rsid w:val="00120371"/>
    <w:rsid w:val="0014121C"/>
    <w:rsid w:val="00141259"/>
    <w:rsid w:val="00144D3C"/>
    <w:rsid w:val="00144D9A"/>
    <w:rsid w:val="00145A08"/>
    <w:rsid w:val="001469C4"/>
    <w:rsid w:val="00147998"/>
    <w:rsid w:val="00151401"/>
    <w:rsid w:val="00151B78"/>
    <w:rsid w:val="00152782"/>
    <w:rsid w:val="00167E41"/>
    <w:rsid w:val="00167FC7"/>
    <w:rsid w:val="001757AA"/>
    <w:rsid w:val="00177E65"/>
    <w:rsid w:val="001815C7"/>
    <w:rsid w:val="00184CB1"/>
    <w:rsid w:val="00184E46"/>
    <w:rsid w:val="00184EDE"/>
    <w:rsid w:val="001946B3"/>
    <w:rsid w:val="001A11C4"/>
    <w:rsid w:val="001B1BA7"/>
    <w:rsid w:val="001B2EDB"/>
    <w:rsid w:val="001C361F"/>
    <w:rsid w:val="001C47CB"/>
    <w:rsid w:val="001C5DFF"/>
    <w:rsid w:val="001D390F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27BB4"/>
    <w:rsid w:val="0023184E"/>
    <w:rsid w:val="00231EB0"/>
    <w:rsid w:val="0023271C"/>
    <w:rsid w:val="00232A13"/>
    <w:rsid w:val="00232EE2"/>
    <w:rsid w:val="00234403"/>
    <w:rsid w:val="0023528D"/>
    <w:rsid w:val="00250116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5F21"/>
    <w:rsid w:val="002A6B9C"/>
    <w:rsid w:val="002B0C7B"/>
    <w:rsid w:val="002B12E6"/>
    <w:rsid w:val="002B666A"/>
    <w:rsid w:val="002B765F"/>
    <w:rsid w:val="002C4A36"/>
    <w:rsid w:val="002E3764"/>
    <w:rsid w:val="002E42A0"/>
    <w:rsid w:val="002E4E07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77FC"/>
    <w:rsid w:val="003507CC"/>
    <w:rsid w:val="00352305"/>
    <w:rsid w:val="00352CB5"/>
    <w:rsid w:val="00357932"/>
    <w:rsid w:val="00364485"/>
    <w:rsid w:val="0036647E"/>
    <w:rsid w:val="00371732"/>
    <w:rsid w:val="00372563"/>
    <w:rsid w:val="003739CD"/>
    <w:rsid w:val="00374240"/>
    <w:rsid w:val="003761C7"/>
    <w:rsid w:val="00376BBB"/>
    <w:rsid w:val="00383038"/>
    <w:rsid w:val="00383A4A"/>
    <w:rsid w:val="00385D10"/>
    <w:rsid w:val="003939A9"/>
    <w:rsid w:val="003A0CD4"/>
    <w:rsid w:val="003A5CAA"/>
    <w:rsid w:val="003A5DDE"/>
    <w:rsid w:val="003B5294"/>
    <w:rsid w:val="003C0611"/>
    <w:rsid w:val="003C16CB"/>
    <w:rsid w:val="003C3EFD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4E29"/>
    <w:rsid w:val="003F6D0F"/>
    <w:rsid w:val="004041E3"/>
    <w:rsid w:val="00411639"/>
    <w:rsid w:val="00414625"/>
    <w:rsid w:val="00421969"/>
    <w:rsid w:val="00423934"/>
    <w:rsid w:val="0042714D"/>
    <w:rsid w:val="00427E9C"/>
    <w:rsid w:val="00430668"/>
    <w:rsid w:val="004469C1"/>
    <w:rsid w:val="00450CF1"/>
    <w:rsid w:val="00455C9C"/>
    <w:rsid w:val="0045698D"/>
    <w:rsid w:val="00463D67"/>
    <w:rsid w:val="00470867"/>
    <w:rsid w:val="00476362"/>
    <w:rsid w:val="004770EF"/>
    <w:rsid w:val="00497A1E"/>
    <w:rsid w:val="004A1556"/>
    <w:rsid w:val="004A2E23"/>
    <w:rsid w:val="004A411D"/>
    <w:rsid w:val="004B0949"/>
    <w:rsid w:val="004B1D85"/>
    <w:rsid w:val="004B34BF"/>
    <w:rsid w:val="004B3CF4"/>
    <w:rsid w:val="004C2BF2"/>
    <w:rsid w:val="004C44D4"/>
    <w:rsid w:val="004C645A"/>
    <w:rsid w:val="004D5012"/>
    <w:rsid w:val="004D50D7"/>
    <w:rsid w:val="004D7140"/>
    <w:rsid w:val="004E2957"/>
    <w:rsid w:val="004E2C3E"/>
    <w:rsid w:val="004E3DEF"/>
    <w:rsid w:val="004E4F34"/>
    <w:rsid w:val="004F2582"/>
    <w:rsid w:val="004F294B"/>
    <w:rsid w:val="004F3604"/>
    <w:rsid w:val="004F51BE"/>
    <w:rsid w:val="00500228"/>
    <w:rsid w:val="005056BE"/>
    <w:rsid w:val="00506AC5"/>
    <w:rsid w:val="00510F43"/>
    <w:rsid w:val="005177E0"/>
    <w:rsid w:val="005231D3"/>
    <w:rsid w:val="0053193F"/>
    <w:rsid w:val="0054245D"/>
    <w:rsid w:val="00543849"/>
    <w:rsid w:val="005629EC"/>
    <w:rsid w:val="00567F2D"/>
    <w:rsid w:val="00567FB1"/>
    <w:rsid w:val="0057105E"/>
    <w:rsid w:val="00572EA0"/>
    <w:rsid w:val="00574910"/>
    <w:rsid w:val="00582D0D"/>
    <w:rsid w:val="00583D1D"/>
    <w:rsid w:val="005843BB"/>
    <w:rsid w:val="005908D9"/>
    <w:rsid w:val="0059185A"/>
    <w:rsid w:val="00592314"/>
    <w:rsid w:val="00593119"/>
    <w:rsid w:val="0059792D"/>
    <w:rsid w:val="005A3382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3775"/>
    <w:rsid w:val="005E3C6D"/>
    <w:rsid w:val="005E71DE"/>
    <w:rsid w:val="005F1A3E"/>
    <w:rsid w:val="005F37FD"/>
    <w:rsid w:val="005F65A7"/>
    <w:rsid w:val="00600365"/>
    <w:rsid w:val="006053DA"/>
    <w:rsid w:val="00605969"/>
    <w:rsid w:val="006107C6"/>
    <w:rsid w:val="006127E5"/>
    <w:rsid w:val="00624B09"/>
    <w:rsid w:val="00625DCB"/>
    <w:rsid w:val="00630507"/>
    <w:rsid w:val="0063177A"/>
    <w:rsid w:val="00635DF0"/>
    <w:rsid w:val="00643F87"/>
    <w:rsid w:val="00645ADF"/>
    <w:rsid w:val="0065022C"/>
    <w:rsid w:val="0065127B"/>
    <w:rsid w:val="00654364"/>
    <w:rsid w:val="00656939"/>
    <w:rsid w:val="006576FA"/>
    <w:rsid w:val="00661AF3"/>
    <w:rsid w:val="00661E9E"/>
    <w:rsid w:val="00663FC7"/>
    <w:rsid w:val="0066571E"/>
    <w:rsid w:val="00665D45"/>
    <w:rsid w:val="00670A88"/>
    <w:rsid w:val="006811CB"/>
    <w:rsid w:val="006843AE"/>
    <w:rsid w:val="00690D3C"/>
    <w:rsid w:val="00691A35"/>
    <w:rsid w:val="00697A3F"/>
    <w:rsid w:val="006A3371"/>
    <w:rsid w:val="006B1013"/>
    <w:rsid w:val="006B3374"/>
    <w:rsid w:val="006B48D4"/>
    <w:rsid w:val="006B5228"/>
    <w:rsid w:val="006C17CB"/>
    <w:rsid w:val="006E0CD8"/>
    <w:rsid w:val="006E23F4"/>
    <w:rsid w:val="006E3599"/>
    <w:rsid w:val="006E6628"/>
    <w:rsid w:val="006E66D0"/>
    <w:rsid w:val="006E69A5"/>
    <w:rsid w:val="006F1E0F"/>
    <w:rsid w:val="006F2750"/>
    <w:rsid w:val="006F31F3"/>
    <w:rsid w:val="006F5F6F"/>
    <w:rsid w:val="00700F2D"/>
    <w:rsid w:val="0070248D"/>
    <w:rsid w:val="007044FD"/>
    <w:rsid w:val="007071A1"/>
    <w:rsid w:val="00713860"/>
    <w:rsid w:val="00713FAA"/>
    <w:rsid w:val="00715768"/>
    <w:rsid w:val="0071722F"/>
    <w:rsid w:val="00717B0D"/>
    <w:rsid w:val="00730596"/>
    <w:rsid w:val="00737299"/>
    <w:rsid w:val="007407CA"/>
    <w:rsid w:val="007428C1"/>
    <w:rsid w:val="00744ADD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6514"/>
    <w:rsid w:val="007765D9"/>
    <w:rsid w:val="00777C5A"/>
    <w:rsid w:val="00780B83"/>
    <w:rsid w:val="00783AAC"/>
    <w:rsid w:val="007858E6"/>
    <w:rsid w:val="007879CB"/>
    <w:rsid w:val="007940AA"/>
    <w:rsid w:val="007946D2"/>
    <w:rsid w:val="00795B64"/>
    <w:rsid w:val="00797FB7"/>
    <w:rsid w:val="007A1E4F"/>
    <w:rsid w:val="007A37AF"/>
    <w:rsid w:val="007A3F3C"/>
    <w:rsid w:val="007A68BD"/>
    <w:rsid w:val="007B1E3C"/>
    <w:rsid w:val="007B38C3"/>
    <w:rsid w:val="007B4CEA"/>
    <w:rsid w:val="007B563D"/>
    <w:rsid w:val="007C0731"/>
    <w:rsid w:val="007C245B"/>
    <w:rsid w:val="007C2CAF"/>
    <w:rsid w:val="007C5594"/>
    <w:rsid w:val="007C63DF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2B75"/>
    <w:rsid w:val="007E3342"/>
    <w:rsid w:val="007E74C3"/>
    <w:rsid w:val="007F36CF"/>
    <w:rsid w:val="007F7ECB"/>
    <w:rsid w:val="008000F6"/>
    <w:rsid w:val="008009F6"/>
    <w:rsid w:val="008028C5"/>
    <w:rsid w:val="00806C3E"/>
    <w:rsid w:val="00812EFD"/>
    <w:rsid w:val="00822C3A"/>
    <w:rsid w:val="00831D1B"/>
    <w:rsid w:val="00831D41"/>
    <w:rsid w:val="0083529D"/>
    <w:rsid w:val="0084016F"/>
    <w:rsid w:val="00840DA8"/>
    <w:rsid w:val="00850E8F"/>
    <w:rsid w:val="00855D84"/>
    <w:rsid w:val="00857020"/>
    <w:rsid w:val="00866E17"/>
    <w:rsid w:val="00867FDA"/>
    <w:rsid w:val="00870B4B"/>
    <w:rsid w:val="00872368"/>
    <w:rsid w:val="00874FB1"/>
    <w:rsid w:val="008756B4"/>
    <w:rsid w:val="00877904"/>
    <w:rsid w:val="00877E9F"/>
    <w:rsid w:val="00880E20"/>
    <w:rsid w:val="00881B88"/>
    <w:rsid w:val="00881D60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6DA4"/>
    <w:rsid w:val="008C0185"/>
    <w:rsid w:val="008C05BF"/>
    <w:rsid w:val="008C1BBB"/>
    <w:rsid w:val="008D0A23"/>
    <w:rsid w:val="008D27D6"/>
    <w:rsid w:val="008D3E02"/>
    <w:rsid w:val="008D53AE"/>
    <w:rsid w:val="008E0341"/>
    <w:rsid w:val="008E4535"/>
    <w:rsid w:val="008E7575"/>
    <w:rsid w:val="008E7E0C"/>
    <w:rsid w:val="008F13FD"/>
    <w:rsid w:val="008F1B3D"/>
    <w:rsid w:val="008F28F6"/>
    <w:rsid w:val="008F4FEF"/>
    <w:rsid w:val="008F6908"/>
    <w:rsid w:val="0090495C"/>
    <w:rsid w:val="009069AA"/>
    <w:rsid w:val="0091298B"/>
    <w:rsid w:val="00917967"/>
    <w:rsid w:val="00933735"/>
    <w:rsid w:val="0093704D"/>
    <w:rsid w:val="0094119E"/>
    <w:rsid w:val="009426A3"/>
    <w:rsid w:val="00954549"/>
    <w:rsid w:val="00957B84"/>
    <w:rsid w:val="00960059"/>
    <w:rsid w:val="00960E6D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87523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4094"/>
    <w:rsid w:val="009C59D9"/>
    <w:rsid w:val="009D1B1F"/>
    <w:rsid w:val="009D2492"/>
    <w:rsid w:val="009E0A1E"/>
    <w:rsid w:val="009E1CC1"/>
    <w:rsid w:val="009E58BD"/>
    <w:rsid w:val="009E5974"/>
    <w:rsid w:val="009E667E"/>
    <w:rsid w:val="009E70D6"/>
    <w:rsid w:val="009F2B11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3744"/>
    <w:rsid w:val="00A44461"/>
    <w:rsid w:val="00A45E84"/>
    <w:rsid w:val="00A51A2D"/>
    <w:rsid w:val="00A57DA6"/>
    <w:rsid w:val="00A62192"/>
    <w:rsid w:val="00A636E1"/>
    <w:rsid w:val="00A66D8E"/>
    <w:rsid w:val="00A67D2B"/>
    <w:rsid w:val="00A71224"/>
    <w:rsid w:val="00A72185"/>
    <w:rsid w:val="00A74E37"/>
    <w:rsid w:val="00A87378"/>
    <w:rsid w:val="00A93ADD"/>
    <w:rsid w:val="00A978AB"/>
    <w:rsid w:val="00AA008A"/>
    <w:rsid w:val="00AA1FD7"/>
    <w:rsid w:val="00AA3D73"/>
    <w:rsid w:val="00AA65E7"/>
    <w:rsid w:val="00AB0AFE"/>
    <w:rsid w:val="00AB0C8C"/>
    <w:rsid w:val="00AB13FA"/>
    <w:rsid w:val="00AB2F79"/>
    <w:rsid w:val="00AC0E78"/>
    <w:rsid w:val="00AC1266"/>
    <w:rsid w:val="00AC29AD"/>
    <w:rsid w:val="00AC2B42"/>
    <w:rsid w:val="00AC3BF0"/>
    <w:rsid w:val="00AD07A2"/>
    <w:rsid w:val="00AD090A"/>
    <w:rsid w:val="00AD1312"/>
    <w:rsid w:val="00AD323D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259B"/>
    <w:rsid w:val="00B248A8"/>
    <w:rsid w:val="00B24D41"/>
    <w:rsid w:val="00B343DB"/>
    <w:rsid w:val="00B36CDB"/>
    <w:rsid w:val="00B42896"/>
    <w:rsid w:val="00B42C74"/>
    <w:rsid w:val="00B44796"/>
    <w:rsid w:val="00B453B5"/>
    <w:rsid w:val="00B46A4A"/>
    <w:rsid w:val="00B46F44"/>
    <w:rsid w:val="00B546BD"/>
    <w:rsid w:val="00B61ABC"/>
    <w:rsid w:val="00B62FA2"/>
    <w:rsid w:val="00B6614E"/>
    <w:rsid w:val="00B7499A"/>
    <w:rsid w:val="00B763C4"/>
    <w:rsid w:val="00B76568"/>
    <w:rsid w:val="00B93080"/>
    <w:rsid w:val="00B9352B"/>
    <w:rsid w:val="00B9795D"/>
    <w:rsid w:val="00BA2152"/>
    <w:rsid w:val="00BA5E3F"/>
    <w:rsid w:val="00BA6B0D"/>
    <w:rsid w:val="00BA6D5B"/>
    <w:rsid w:val="00BA6FBE"/>
    <w:rsid w:val="00BB056B"/>
    <w:rsid w:val="00BB17E9"/>
    <w:rsid w:val="00BB54A3"/>
    <w:rsid w:val="00BB77F3"/>
    <w:rsid w:val="00BC2019"/>
    <w:rsid w:val="00BC43A1"/>
    <w:rsid w:val="00BD1AF6"/>
    <w:rsid w:val="00BD4B9C"/>
    <w:rsid w:val="00BD4FD1"/>
    <w:rsid w:val="00BD5310"/>
    <w:rsid w:val="00BD5C68"/>
    <w:rsid w:val="00BE170A"/>
    <w:rsid w:val="00BE51EB"/>
    <w:rsid w:val="00BF24D2"/>
    <w:rsid w:val="00BF4A63"/>
    <w:rsid w:val="00C10287"/>
    <w:rsid w:val="00C11711"/>
    <w:rsid w:val="00C11E90"/>
    <w:rsid w:val="00C12DB8"/>
    <w:rsid w:val="00C13069"/>
    <w:rsid w:val="00C156FB"/>
    <w:rsid w:val="00C22A49"/>
    <w:rsid w:val="00C2511E"/>
    <w:rsid w:val="00C26768"/>
    <w:rsid w:val="00C30078"/>
    <w:rsid w:val="00C31F23"/>
    <w:rsid w:val="00C3688D"/>
    <w:rsid w:val="00C402C5"/>
    <w:rsid w:val="00C430B6"/>
    <w:rsid w:val="00C5037B"/>
    <w:rsid w:val="00C54401"/>
    <w:rsid w:val="00C636D5"/>
    <w:rsid w:val="00C6469D"/>
    <w:rsid w:val="00C73C2A"/>
    <w:rsid w:val="00C775F1"/>
    <w:rsid w:val="00C870DF"/>
    <w:rsid w:val="00C92B78"/>
    <w:rsid w:val="00CA0FCE"/>
    <w:rsid w:val="00CA3451"/>
    <w:rsid w:val="00CA3D3E"/>
    <w:rsid w:val="00CA4020"/>
    <w:rsid w:val="00CA57B2"/>
    <w:rsid w:val="00CA6A17"/>
    <w:rsid w:val="00CA7A42"/>
    <w:rsid w:val="00CB03AF"/>
    <w:rsid w:val="00CB177B"/>
    <w:rsid w:val="00CB338D"/>
    <w:rsid w:val="00CB6FF4"/>
    <w:rsid w:val="00CC3469"/>
    <w:rsid w:val="00CC5381"/>
    <w:rsid w:val="00CD4FD6"/>
    <w:rsid w:val="00CD66A0"/>
    <w:rsid w:val="00CE1F95"/>
    <w:rsid w:val="00CE5D01"/>
    <w:rsid w:val="00CF1634"/>
    <w:rsid w:val="00CF1C8A"/>
    <w:rsid w:val="00CF31E6"/>
    <w:rsid w:val="00CF3EFF"/>
    <w:rsid w:val="00D0057B"/>
    <w:rsid w:val="00D0314B"/>
    <w:rsid w:val="00D04583"/>
    <w:rsid w:val="00D10CE8"/>
    <w:rsid w:val="00D148D5"/>
    <w:rsid w:val="00D14F32"/>
    <w:rsid w:val="00D213D5"/>
    <w:rsid w:val="00D215EB"/>
    <w:rsid w:val="00D26199"/>
    <w:rsid w:val="00D30880"/>
    <w:rsid w:val="00D31263"/>
    <w:rsid w:val="00D32C86"/>
    <w:rsid w:val="00D34FAD"/>
    <w:rsid w:val="00D406A4"/>
    <w:rsid w:val="00D416B4"/>
    <w:rsid w:val="00D4310C"/>
    <w:rsid w:val="00D43E66"/>
    <w:rsid w:val="00D517BB"/>
    <w:rsid w:val="00D523E7"/>
    <w:rsid w:val="00D56B7D"/>
    <w:rsid w:val="00D632E6"/>
    <w:rsid w:val="00D645DA"/>
    <w:rsid w:val="00D65066"/>
    <w:rsid w:val="00D65A5A"/>
    <w:rsid w:val="00D6756A"/>
    <w:rsid w:val="00D72EEC"/>
    <w:rsid w:val="00D80E71"/>
    <w:rsid w:val="00D87A92"/>
    <w:rsid w:val="00D87E95"/>
    <w:rsid w:val="00D95056"/>
    <w:rsid w:val="00DA0BBF"/>
    <w:rsid w:val="00DA0BCC"/>
    <w:rsid w:val="00DA2E03"/>
    <w:rsid w:val="00DB18E5"/>
    <w:rsid w:val="00DB1F29"/>
    <w:rsid w:val="00DB1FA3"/>
    <w:rsid w:val="00DB4A0C"/>
    <w:rsid w:val="00DB4D24"/>
    <w:rsid w:val="00DB73C7"/>
    <w:rsid w:val="00DC4775"/>
    <w:rsid w:val="00DC4F16"/>
    <w:rsid w:val="00DC65CC"/>
    <w:rsid w:val="00DC6BED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2AB5"/>
    <w:rsid w:val="00E05A9D"/>
    <w:rsid w:val="00E1316B"/>
    <w:rsid w:val="00E17D82"/>
    <w:rsid w:val="00E22AB0"/>
    <w:rsid w:val="00E25CB9"/>
    <w:rsid w:val="00E2754C"/>
    <w:rsid w:val="00E31692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3DE"/>
    <w:rsid w:val="00E759B9"/>
    <w:rsid w:val="00E75E49"/>
    <w:rsid w:val="00E76CF7"/>
    <w:rsid w:val="00E76DD2"/>
    <w:rsid w:val="00E84456"/>
    <w:rsid w:val="00E859D2"/>
    <w:rsid w:val="00E87C34"/>
    <w:rsid w:val="00E975CF"/>
    <w:rsid w:val="00EA15C8"/>
    <w:rsid w:val="00EA3E50"/>
    <w:rsid w:val="00EA4CA0"/>
    <w:rsid w:val="00EA51D9"/>
    <w:rsid w:val="00EB1024"/>
    <w:rsid w:val="00EB2207"/>
    <w:rsid w:val="00EB7642"/>
    <w:rsid w:val="00EC266F"/>
    <w:rsid w:val="00EC7379"/>
    <w:rsid w:val="00ED04CD"/>
    <w:rsid w:val="00ED1616"/>
    <w:rsid w:val="00ED569B"/>
    <w:rsid w:val="00ED731F"/>
    <w:rsid w:val="00EE0AA0"/>
    <w:rsid w:val="00EE37B0"/>
    <w:rsid w:val="00EE54AB"/>
    <w:rsid w:val="00EE6B39"/>
    <w:rsid w:val="00EF40F2"/>
    <w:rsid w:val="00EF5334"/>
    <w:rsid w:val="00EF6EBA"/>
    <w:rsid w:val="00EF7923"/>
    <w:rsid w:val="00F000C1"/>
    <w:rsid w:val="00F00B6F"/>
    <w:rsid w:val="00F01354"/>
    <w:rsid w:val="00F05C75"/>
    <w:rsid w:val="00F063ED"/>
    <w:rsid w:val="00F1084C"/>
    <w:rsid w:val="00F10D89"/>
    <w:rsid w:val="00F13CB3"/>
    <w:rsid w:val="00F158BC"/>
    <w:rsid w:val="00F16436"/>
    <w:rsid w:val="00F2146E"/>
    <w:rsid w:val="00F310A2"/>
    <w:rsid w:val="00F4238B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5A98"/>
    <w:rsid w:val="00FA68F2"/>
    <w:rsid w:val="00FB2E0B"/>
    <w:rsid w:val="00FB300E"/>
    <w:rsid w:val="00FB49D7"/>
    <w:rsid w:val="00FB57F3"/>
    <w:rsid w:val="00FC163A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E3DE3"/>
    <w:rsid w:val="00FF159A"/>
    <w:rsid w:val="00FF2071"/>
    <w:rsid w:val="00FF302B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CC7BEA"/>
  <w15:docId w15:val="{01397391-C22B-412F-9E89-D8A3E585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4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4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4A0C"/>
    <w:rPr>
      <w:sz w:val="18"/>
      <w:szCs w:val="18"/>
    </w:rPr>
  </w:style>
  <w:style w:type="paragraph" w:styleId="a7">
    <w:name w:val="Normal Indent"/>
    <w:basedOn w:val="a"/>
    <w:uiPriority w:val="99"/>
    <w:rsid w:val="006A3371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7236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72368"/>
    <w:rPr>
      <w:sz w:val="18"/>
      <w:szCs w:val="18"/>
    </w:rPr>
  </w:style>
  <w:style w:type="paragraph" w:styleId="aa">
    <w:name w:val="List Paragraph"/>
    <w:basedOn w:val="a"/>
    <w:uiPriority w:val="34"/>
    <w:qFormat/>
    <w:rsid w:val="008F28F6"/>
    <w:pPr>
      <w:ind w:firstLineChars="200" w:firstLine="420"/>
    </w:pPr>
  </w:style>
  <w:style w:type="character" w:customStyle="1" w:styleId="p6">
    <w:name w:val="p6"/>
    <w:rsid w:val="002E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556</Words>
  <Characters>3173</Characters>
  <Application>Microsoft Office Word</Application>
  <DocSecurity>0</DocSecurity>
  <Lines>26</Lines>
  <Paragraphs>7</Paragraphs>
  <ScaleCrop>false</ScaleCrop>
  <Company>windows7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slning</dc:creator>
  <cp:keywords/>
  <dc:description/>
  <cp:lastModifiedBy>MI</cp:lastModifiedBy>
  <cp:revision>10</cp:revision>
  <dcterms:created xsi:type="dcterms:W3CDTF">2020-11-30T03:10:00Z</dcterms:created>
  <dcterms:modified xsi:type="dcterms:W3CDTF">2020-12-08T01:05:00Z</dcterms:modified>
</cp:coreProperties>
</file>